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采购项目内容和参数</w:t>
      </w:r>
    </w:p>
    <w:tbl>
      <w:tblPr>
        <w:tblStyle w:val="3"/>
        <w:tblW w:w="8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
        <w:gridCol w:w="780"/>
        <w:gridCol w:w="75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b/>
                <w:color w:val="000000"/>
                <w:sz w:val="22"/>
              </w:rPr>
            </w:pPr>
            <w:r>
              <w:rPr>
                <w:rFonts w:hint="eastAsia" w:asciiTheme="minorEastAsia" w:hAnsiTheme="minorEastAsia"/>
                <w:b/>
                <w:color w:val="000000"/>
                <w:sz w:val="22"/>
                <w:lang w:val="en-US" w:eastAsia="zh-CN"/>
              </w:rPr>
              <w:t>序</w:t>
            </w:r>
            <w:r>
              <w:rPr>
                <w:rFonts w:hint="eastAsia" w:asciiTheme="minorEastAsia" w:hAnsiTheme="minorEastAsia"/>
                <w:b/>
                <w:color w:val="000000"/>
                <w:sz w:val="22"/>
              </w:rPr>
              <w:t>号</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b/>
                <w:color w:val="000000"/>
                <w:sz w:val="22"/>
              </w:rPr>
            </w:pPr>
            <w:r>
              <w:rPr>
                <w:rFonts w:hint="eastAsia" w:asciiTheme="minorEastAsia" w:hAnsiTheme="minorEastAsia"/>
                <w:b/>
                <w:color w:val="000000"/>
                <w:sz w:val="22"/>
                <w:lang w:val="en-US" w:eastAsia="zh-CN"/>
              </w:rPr>
              <w:t>服务</w:t>
            </w:r>
            <w:r>
              <w:rPr>
                <w:rFonts w:hint="eastAsia" w:asciiTheme="minorEastAsia" w:hAnsiTheme="minorEastAsia"/>
                <w:b/>
                <w:color w:val="000000"/>
                <w:sz w:val="22"/>
              </w:rPr>
              <w:t>名称</w:t>
            </w:r>
          </w:p>
        </w:tc>
        <w:tc>
          <w:tcPr>
            <w:tcW w:w="7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b/>
                <w:bCs/>
                <w:color w:val="000000"/>
                <w:sz w:val="22"/>
              </w:rPr>
            </w:pPr>
            <w:r>
              <w:rPr>
                <w:rFonts w:hint="eastAsia" w:asciiTheme="minorEastAsia" w:hAnsiTheme="minorEastAsia"/>
                <w:b/>
                <w:color w:val="000000"/>
                <w:sz w:val="22"/>
                <w:lang w:val="en-US" w:eastAsia="zh-CN"/>
              </w:rPr>
              <w:t>服务内容和</w:t>
            </w:r>
            <w:r>
              <w:rPr>
                <w:rFonts w:hint="eastAsia" w:asciiTheme="minorEastAsia" w:hAnsiTheme="minorEastAsia"/>
                <w:b/>
                <w:color w:val="000000"/>
                <w:sz w:val="22"/>
              </w:rPr>
              <w:t>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PCR扩增产物</w:t>
            </w:r>
            <w:r>
              <w:rPr>
                <w:rFonts w:hint="eastAsia" w:asciiTheme="minorEastAsia" w:hAnsiTheme="minorEastAsia" w:cstheme="minorEastAsia"/>
                <w:sz w:val="22"/>
                <w:szCs w:val="22"/>
                <w:lang w:val="en-US" w:eastAsia="zh-CN"/>
              </w:rPr>
              <w:t>/原始样本</w:t>
            </w:r>
            <w:r>
              <w:rPr>
                <w:rFonts w:hint="eastAsia" w:asciiTheme="minorEastAsia" w:hAnsiTheme="minorEastAsia" w:eastAsiaTheme="minorEastAsia" w:cstheme="minorEastAsia"/>
                <w:bCs/>
                <w:sz w:val="22"/>
                <w:szCs w:val="22"/>
              </w:rPr>
              <w:t>测序</w:t>
            </w:r>
          </w:p>
        </w:tc>
        <w:tc>
          <w:tcPr>
            <w:tcW w:w="7563" w:type="dxa"/>
            <w:tcBorders>
              <w:top w:val="single" w:color="auto" w:sz="4" w:space="0"/>
              <w:left w:val="single" w:color="auto" w:sz="4" w:space="0"/>
              <w:bottom w:val="single" w:color="auto" w:sz="4" w:space="0"/>
              <w:right w:val="single" w:color="auto" w:sz="4" w:space="0"/>
            </w:tcBorders>
          </w:tcPr>
          <w:p>
            <w:pPr>
              <w:pStyle w:val="5"/>
              <w:numPr>
                <w:ilvl w:val="0"/>
                <w:numId w:val="1"/>
              </w:numPr>
              <w:spacing w:line="300" w:lineRule="auto"/>
              <w:ind w:firstLineChars="0"/>
              <w:rPr>
                <w:rFonts w:hint="eastAsia" w:asciiTheme="minorEastAsia" w:hAnsiTheme="minorEastAsia" w:eastAsiaTheme="minorEastAsia" w:cstheme="minorEastAsia"/>
                <w:sz w:val="22"/>
                <w:szCs w:val="22"/>
              </w:rPr>
            </w:pPr>
            <w:r>
              <w:rPr>
                <w:rFonts w:hint="eastAsia" w:asciiTheme="minorEastAsia" w:hAnsiTheme="minorEastAsia" w:cstheme="minorEastAsia"/>
                <w:color w:val="000000" w:themeColor="text1"/>
                <w:sz w:val="22"/>
                <w:szCs w:val="22"/>
                <w:lang w:eastAsia="zh-CN"/>
                <w14:textFill>
                  <w14:solidFill>
                    <w14:schemeClr w14:val="tx1"/>
                  </w14:solidFill>
                </w14:textFill>
              </w:rPr>
              <w:t>样本及目的需求：对</w:t>
            </w:r>
            <w:r>
              <w:rPr>
                <w:rFonts w:hint="eastAsia" w:asciiTheme="minorEastAsia" w:hAnsiTheme="minorEastAsia" w:eastAsiaTheme="minorEastAsia" w:cstheme="minorEastAsia"/>
                <w:sz w:val="22"/>
                <w:szCs w:val="22"/>
              </w:rPr>
              <w:t>未纯化PCR扩增产物</w:t>
            </w:r>
            <w:r>
              <w:rPr>
                <w:rFonts w:hint="eastAsia" w:asciiTheme="minorEastAsia" w:hAnsiTheme="minorEastAsia" w:cstheme="minorEastAsia"/>
                <w:sz w:val="22"/>
                <w:szCs w:val="22"/>
                <w:lang w:eastAsia="zh-CN"/>
              </w:rPr>
              <w:t>或原始样本采用</w:t>
            </w:r>
            <w:r>
              <w:rPr>
                <w:rFonts w:hint="eastAsia" w:asciiTheme="minorEastAsia" w:hAnsiTheme="minorEastAsia" w:eastAsiaTheme="minorEastAsia" w:cstheme="minorEastAsia"/>
                <w:color w:val="000000" w:themeColor="text1"/>
                <w:sz w:val="22"/>
                <w:szCs w:val="22"/>
                <w14:textFill>
                  <w14:solidFill>
                    <w14:schemeClr w14:val="tx1"/>
                  </w14:solidFill>
                </w14:textFill>
              </w:rPr>
              <w:t>一代或NGS测序技术</w:t>
            </w:r>
            <w:r>
              <w:rPr>
                <w:rFonts w:hint="eastAsia" w:asciiTheme="minorEastAsia" w:hAnsiTheme="minorEastAsia" w:eastAsiaTheme="minorEastAsia" w:cstheme="minorEastAsia"/>
                <w:sz w:val="22"/>
                <w:szCs w:val="22"/>
              </w:rPr>
              <w:t xml:space="preserve">完成DNA测序,以及按照采购方的需求合成测序、鉴定所需引物、探针，并完成序列拼接。 </w:t>
            </w:r>
          </w:p>
          <w:p>
            <w:pPr>
              <w:pStyle w:val="5"/>
              <w:numPr>
                <w:ilvl w:val="0"/>
                <w:numId w:val="1"/>
              </w:numPr>
              <w:spacing w:line="300" w:lineRule="auto"/>
              <w:ind w:firstLineChars="0"/>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sz w:val="22"/>
                <w:szCs w:val="22"/>
              </w:rPr>
              <w:t>★sanger测序：</w:t>
            </w:r>
            <w:r>
              <w:rPr>
                <w:rFonts w:hint="eastAsia" w:asciiTheme="minorEastAsia" w:hAnsiTheme="minorEastAsia" w:eastAsiaTheme="minorEastAsia" w:cstheme="minorEastAsia"/>
                <w:color w:val="000000" w:themeColor="text1"/>
                <w:sz w:val="22"/>
                <w:szCs w:val="22"/>
                <w14:textFill>
                  <w14:solidFill>
                    <w14:schemeClr w14:val="tx1"/>
                  </w14:solidFill>
                </w14:textFill>
              </w:rPr>
              <w:t>提供的测序色谱图文件（*.abi） 峰形清晰的长度≥600bp，DNA序列有效长度≥600bp。</w:t>
            </w:r>
            <w:r>
              <w:rPr>
                <w:rFonts w:hint="eastAsia" w:asciiTheme="minorEastAsia" w:hAnsiTheme="minorEastAsia" w:eastAsiaTheme="minorEastAsia" w:cstheme="minorEastAsia"/>
                <w:sz w:val="22"/>
                <w:szCs w:val="22"/>
              </w:rPr>
              <w:t>提供的结果为测序</w:t>
            </w:r>
            <w:r>
              <w:rPr>
                <w:rFonts w:hint="eastAsia" w:asciiTheme="minorEastAsia" w:hAnsiTheme="minorEastAsia" w:eastAsiaTheme="minorEastAsia" w:cstheme="minorEastAsia"/>
                <w:color w:val="000000" w:themeColor="text1"/>
                <w:sz w:val="22"/>
                <w:szCs w:val="22"/>
                <w14:textFill>
                  <w14:solidFill>
                    <w14:schemeClr w14:val="tx1"/>
                  </w14:solidFill>
                </w14:textFill>
              </w:rPr>
              <w:t>序列</w:t>
            </w:r>
            <w:r>
              <w:rPr>
                <w:rFonts w:hint="eastAsia" w:asciiTheme="minorEastAsia" w:hAnsiTheme="minorEastAsia" w:eastAsiaTheme="minorEastAsia" w:cstheme="minorEastAsia"/>
                <w:sz w:val="22"/>
                <w:szCs w:val="22"/>
              </w:rPr>
              <w:t>（*.fas或*.fasta）</w:t>
            </w:r>
            <w:r>
              <w:rPr>
                <w:rFonts w:hint="eastAsia" w:asciiTheme="minorEastAsia" w:hAnsiTheme="minorEastAsia" w:eastAsiaTheme="minorEastAsia" w:cstheme="minorEastAsia"/>
                <w:color w:val="000000" w:themeColor="text1"/>
                <w:sz w:val="22"/>
                <w:szCs w:val="22"/>
                <w14:textFill>
                  <w14:solidFill>
                    <w14:schemeClr w14:val="tx1"/>
                  </w14:solidFill>
                </w14:textFill>
              </w:rPr>
              <w:t>、同一样本双向测序经拼接后产生的序列</w:t>
            </w:r>
            <w:r>
              <w:rPr>
                <w:rFonts w:hint="eastAsia" w:asciiTheme="minorEastAsia" w:hAnsiTheme="minorEastAsia" w:eastAsiaTheme="minorEastAsia" w:cstheme="minorEastAsia"/>
                <w:sz w:val="22"/>
                <w:szCs w:val="22"/>
              </w:rPr>
              <w:t>（*.fas或*.fasta）</w:t>
            </w:r>
            <w:r>
              <w:rPr>
                <w:rFonts w:hint="eastAsia" w:asciiTheme="minorEastAsia" w:hAnsiTheme="minorEastAsia" w:eastAsiaTheme="minorEastAsia" w:cstheme="minorEastAsia"/>
                <w:color w:val="000000" w:themeColor="text1"/>
                <w:sz w:val="22"/>
                <w:szCs w:val="22"/>
                <w14:textFill>
                  <w14:solidFill>
                    <w14:schemeClr w14:val="tx1"/>
                  </w14:solidFill>
                </w14:textFill>
              </w:rPr>
              <w:t>、测序色谱图文件（*.abi）。</w:t>
            </w:r>
          </w:p>
          <w:p>
            <w:pPr>
              <w:pStyle w:val="5"/>
              <w:numPr>
                <w:ilvl w:val="0"/>
                <w:numId w:val="1"/>
              </w:numPr>
              <w:spacing w:line="300" w:lineRule="auto"/>
              <w:ind w:firstLineChars="0"/>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color w:val="000000" w:themeColor="text1"/>
                <w:sz w:val="22"/>
                <w:szCs w:val="22"/>
                <w14:textFill>
                  <w14:solidFill>
                    <w14:schemeClr w14:val="tx1"/>
                  </w14:solidFill>
                </w14:textFill>
              </w:rPr>
              <w:t>快速NGS测序：测序深度大于100，提交的测序结果中目标片段测序深度不低于30。NGS测序结果提供原始下机文件，无参拼接序列，</w:t>
            </w:r>
            <w:r>
              <w:rPr>
                <w:rFonts w:hint="eastAsia" w:asciiTheme="minorEastAsia" w:hAnsiTheme="minorEastAsia" w:eastAsiaTheme="minorEastAsia" w:cstheme="minorEastAsia"/>
                <w:color w:val="333333"/>
                <w:sz w:val="22"/>
                <w:szCs w:val="22"/>
                <w:shd w:val="clear" w:color="auto" w:fill="FFFFFF"/>
              </w:rPr>
              <w:t>FASTA格式文件、测序深度图表</w:t>
            </w:r>
            <w:r>
              <w:rPr>
                <w:rFonts w:hint="eastAsia" w:asciiTheme="minorEastAsia" w:hAnsiTheme="minorEastAsia" w:eastAsiaTheme="minorEastAsia" w:cstheme="minorEastAsia"/>
                <w:color w:val="000000" w:themeColor="text1"/>
                <w:sz w:val="22"/>
                <w:szCs w:val="22"/>
                <w14:textFill>
                  <w14:solidFill>
                    <w14:schemeClr w14:val="tx1"/>
                  </w14:solidFill>
                </w14:textFill>
              </w:rPr>
              <w:t>等。</w:t>
            </w:r>
          </w:p>
          <w:p>
            <w:pPr>
              <w:pStyle w:val="5"/>
              <w:numPr>
                <w:ilvl w:val="0"/>
                <w:numId w:val="1"/>
              </w:numPr>
              <w:spacing w:line="300" w:lineRule="auto"/>
              <w:ind w:firstLineChars="0"/>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sz w:val="22"/>
                <w:szCs w:val="22"/>
              </w:rPr>
              <w:t>★引物合成：具有合成常规引物、常见探针、特殊碱基合成能力。常规引物纯化方式为PAGE方式，探针纯化方式为HPLC。</w:t>
            </w:r>
          </w:p>
          <w:p>
            <w:pPr>
              <w:pStyle w:val="5"/>
              <w:numPr>
                <w:ilvl w:val="0"/>
                <w:numId w:val="1"/>
              </w:numPr>
              <w:spacing w:line="300" w:lineRule="auto"/>
              <w:ind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★提供测序服务的公司通过ISO质量管理体系认证，并提供相关材料证明。</w:t>
            </w:r>
          </w:p>
          <w:p>
            <w:pPr>
              <w:pStyle w:val="5"/>
              <w:numPr>
                <w:ilvl w:val="0"/>
                <w:numId w:val="1"/>
              </w:numPr>
              <w:spacing w:line="300" w:lineRule="auto"/>
              <w:ind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具备进化分析和序列重组位点生信分析能力，完成采购方提供所得序列与参考序列之间的核苷酸和氨基酸相似性；对测序基因组部分区域构建maximum-likelihood病毒进化树，不少于1,000 bootstrap评估；使用Simplot等进行序列重组分析；使用贝叶斯MCMC法等进行时间序列分析和进化率计算。</w:t>
            </w:r>
          </w:p>
          <w:p>
            <w:pPr>
              <w:pStyle w:val="5"/>
              <w:numPr>
                <w:ilvl w:val="0"/>
                <w:numId w:val="1"/>
              </w:numPr>
              <w:spacing w:line="300" w:lineRule="auto"/>
              <w:ind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结果反馈地点及数量：按照采购方要求发往指定服务地点。</w:t>
            </w:r>
          </w:p>
          <w:p>
            <w:pPr>
              <w:spacing w:line="30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8、供应商负责样品运输，运输过程中造成的损失、污染</w:t>
            </w:r>
            <w:r>
              <w:rPr>
                <w:rFonts w:hint="eastAsia" w:asciiTheme="minorEastAsia" w:hAnsiTheme="minorEastAsia" w:cstheme="minorEastAsia"/>
                <w:color w:val="000000" w:themeColor="text1"/>
                <w:sz w:val="22"/>
                <w:szCs w:val="22"/>
                <w:lang w:eastAsia="zh-CN"/>
                <w14:textFill>
                  <w14:solidFill>
                    <w14:schemeClr w14:val="tx1"/>
                  </w14:solidFill>
                </w14:textFill>
              </w:rPr>
              <w:t>以</w:t>
            </w:r>
            <w:r>
              <w:rPr>
                <w:rFonts w:hint="eastAsia" w:asciiTheme="minorEastAsia" w:hAnsiTheme="minorEastAsia" w:eastAsiaTheme="minorEastAsia" w:cstheme="minorEastAsia"/>
                <w:color w:val="000000" w:themeColor="text1"/>
                <w:sz w:val="22"/>
                <w:szCs w:val="22"/>
                <w14:textFill>
                  <w14:solidFill>
                    <w14:schemeClr w14:val="tx1"/>
                  </w14:solidFill>
                </w14:textFill>
              </w:rPr>
              <w:t>及各类纠纷，后果均由供应商承担，运输费用由供应商承担。</w:t>
            </w:r>
          </w:p>
          <w:p>
            <w:pPr>
              <w:spacing w:line="30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9、样本交接：根据采购人的要求，在指定地点不定期进行标本交接，样本运输必须在干冰条件下运输。</w:t>
            </w:r>
          </w:p>
          <w:p>
            <w:pPr>
              <w:pStyle w:val="5"/>
              <w:numPr>
                <w:ilvl w:val="0"/>
                <w:numId w:val="2"/>
              </w:numPr>
              <w:spacing w:line="300" w:lineRule="auto"/>
              <w:ind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未经采购人同意，供应商不得将完成相关检测后剩余的样本移交第三方机构或用于危害国家安全事宜。</w:t>
            </w:r>
          </w:p>
          <w:p>
            <w:pPr>
              <w:pStyle w:val="5"/>
              <w:numPr>
                <w:ilvl w:val="0"/>
                <w:numId w:val="2"/>
              </w:numPr>
              <w:spacing w:line="400" w:lineRule="exact"/>
              <w:ind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测序数据知识产权为采购方独有，未经采购方同意，服务供应商不得私自公开或使用。</w:t>
            </w:r>
          </w:p>
          <w:p>
            <w:pPr>
              <w:pStyle w:val="5"/>
              <w:numPr>
                <w:ilvl w:val="0"/>
                <w:numId w:val="2"/>
              </w:numPr>
              <w:spacing w:line="400" w:lineRule="exact"/>
              <w:ind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样本检测时限：以收到样品日期为准，3～8个工作日内完成检测并返回结果。若样本未检出或峰图有杂峰等无法分析，重测也如此，视为此次测序无效，采购方将不支付相应费用。</w:t>
            </w:r>
          </w:p>
          <w:p>
            <w:pPr>
              <w:pStyle w:val="5"/>
              <w:numPr>
                <w:ilvl w:val="0"/>
                <w:numId w:val="2"/>
              </w:numPr>
              <w:spacing w:line="400" w:lineRule="exact"/>
              <w:ind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结算方式：按实际检测份数</w:t>
            </w:r>
            <w:r>
              <w:rPr>
                <w:rFonts w:hint="eastAsia" w:asciiTheme="minorEastAsia" w:hAnsiTheme="minorEastAsia" w:cstheme="minorEastAsia"/>
                <w:sz w:val="22"/>
                <w:szCs w:val="22"/>
                <w:lang w:val="en-US" w:eastAsia="zh-CN"/>
              </w:rPr>
              <w:t>和</w:t>
            </w:r>
            <w:r>
              <w:rPr>
                <w:rFonts w:hint="eastAsia" w:asciiTheme="minorEastAsia" w:hAnsiTheme="minorEastAsia" w:eastAsiaTheme="minorEastAsia" w:cstheme="minorEastAsia"/>
                <w:sz w:val="22"/>
                <w:szCs w:val="22"/>
              </w:rPr>
              <w:t>项目中标单价结算。</w:t>
            </w:r>
          </w:p>
          <w:p>
            <w:pPr>
              <w:ind w:left="34" w:leftChars="16"/>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2</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bCs w:val="0"/>
                <w:color w:val="auto"/>
                <w:sz w:val="22"/>
                <w:szCs w:val="22"/>
                <w:lang w:val="en-US" w:eastAsia="zh-CN" w:bidi="ar-SA"/>
              </w:rPr>
              <w:t>细菌</w:t>
            </w:r>
            <w:r>
              <w:rPr>
                <w:rFonts w:hint="eastAsia" w:asciiTheme="minorEastAsia" w:hAnsiTheme="minorEastAsia" w:cstheme="minorEastAsia"/>
                <w:b w:val="0"/>
                <w:bCs w:val="0"/>
                <w:color w:val="auto"/>
                <w:sz w:val="22"/>
                <w:szCs w:val="22"/>
                <w:lang w:val="en-US" w:eastAsia="zh-CN" w:bidi="ar-SA"/>
              </w:rPr>
              <w:t>/病毒</w:t>
            </w:r>
            <w:r>
              <w:rPr>
                <w:rFonts w:hint="eastAsia" w:asciiTheme="minorEastAsia" w:hAnsiTheme="minorEastAsia" w:eastAsiaTheme="minorEastAsia" w:cstheme="minorEastAsia"/>
                <w:b w:val="0"/>
                <w:bCs w:val="0"/>
                <w:color w:val="auto"/>
                <w:sz w:val="22"/>
                <w:szCs w:val="22"/>
                <w:lang w:val="en-US" w:eastAsia="zh-CN" w:bidi="ar-SA"/>
              </w:rPr>
              <w:t>全基因组测序</w:t>
            </w:r>
          </w:p>
        </w:tc>
        <w:tc>
          <w:tcPr>
            <w:tcW w:w="75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lang w:eastAsia="zh-CN"/>
              </w:rPr>
            </w:pPr>
            <w:r>
              <w:rPr>
                <w:rFonts w:hint="eastAsia" w:asciiTheme="minorEastAsia" w:hAnsiTheme="minorEastAsia" w:cstheme="minorEastAsia"/>
                <w:b w:val="0"/>
                <w:bCs w:val="0"/>
                <w:color w:val="auto"/>
                <w:sz w:val="22"/>
                <w:szCs w:val="22"/>
                <w:lang w:eastAsia="zh-CN"/>
              </w:rPr>
              <w:t>样本及</w:t>
            </w:r>
            <w:r>
              <w:rPr>
                <w:rFonts w:hint="eastAsia" w:asciiTheme="minorEastAsia" w:hAnsiTheme="minorEastAsia" w:cstheme="minorEastAsia"/>
                <w:b w:val="0"/>
                <w:bCs w:val="0"/>
                <w:color w:val="auto"/>
                <w:sz w:val="22"/>
                <w:szCs w:val="22"/>
                <w:lang w:eastAsia="zh-CN"/>
              </w:rPr>
              <w:t>测序</w:t>
            </w:r>
            <w:r>
              <w:rPr>
                <w:rFonts w:hint="eastAsia" w:asciiTheme="minorEastAsia" w:hAnsiTheme="minorEastAsia" w:cstheme="minorEastAsia"/>
                <w:b w:val="0"/>
                <w:bCs w:val="0"/>
                <w:color w:val="auto"/>
                <w:sz w:val="22"/>
                <w:szCs w:val="22"/>
                <w:lang w:eastAsia="zh-CN"/>
              </w:rPr>
              <w:t>需求：</w:t>
            </w:r>
            <w:r>
              <w:rPr>
                <w:rFonts w:hint="eastAsia" w:asciiTheme="minorEastAsia" w:hAnsiTheme="minorEastAsia" w:eastAsiaTheme="minorEastAsia" w:cstheme="minorEastAsia"/>
                <w:b w:val="0"/>
                <w:bCs w:val="0"/>
                <w:color w:val="auto"/>
                <w:sz w:val="22"/>
                <w:szCs w:val="22"/>
              </w:rPr>
              <w:t>对</w:t>
            </w:r>
            <w:r>
              <w:rPr>
                <w:rFonts w:hint="eastAsia" w:asciiTheme="minorEastAsia" w:hAnsiTheme="minorEastAsia" w:cstheme="minorEastAsia"/>
                <w:b w:val="0"/>
                <w:bCs w:val="0"/>
                <w:color w:val="auto"/>
                <w:sz w:val="22"/>
                <w:szCs w:val="22"/>
                <w:lang w:eastAsia="zh-CN"/>
              </w:rPr>
              <w:t>呼吸道症候群、腹泻症候群、发热症候群等原始病毒或</w:t>
            </w:r>
            <w:r>
              <w:rPr>
                <w:rFonts w:hint="eastAsia" w:asciiTheme="minorEastAsia" w:hAnsiTheme="minorEastAsia" w:eastAsiaTheme="minorEastAsia" w:cstheme="minorEastAsia"/>
                <w:b w:val="0"/>
                <w:bCs w:val="0"/>
                <w:color w:val="auto"/>
                <w:sz w:val="22"/>
                <w:szCs w:val="22"/>
                <w:lang w:eastAsia="zh-CN"/>
              </w:rPr>
              <w:t>细菌</w:t>
            </w:r>
            <w:r>
              <w:rPr>
                <w:rFonts w:hint="eastAsia" w:asciiTheme="minorEastAsia" w:hAnsiTheme="minorEastAsia" w:eastAsiaTheme="minorEastAsia" w:cstheme="minorEastAsia"/>
                <w:b w:val="0"/>
                <w:bCs w:val="0"/>
                <w:color w:val="auto"/>
                <w:sz w:val="22"/>
                <w:szCs w:val="22"/>
              </w:rPr>
              <w:t>样本</w:t>
            </w:r>
            <w:r>
              <w:rPr>
                <w:rFonts w:hint="eastAsia" w:asciiTheme="minorEastAsia" w:hAnsiTheme="minorEastAsia" w:cstheme="minorEastAsia"/>
                <w:b w:val="0"/>
                <w:bCs w:val="0"/>
                <w:color w:val="auto"/>
                <w:sz w:val="22"/>
                <w:szCs w:val="22"/>
                <w:lang w:eastAsia="zh-CN"/>
              </w:rPr>
              <w:t>、分离培养物或扩增产物等</w:t>
            </w:r>
            <w:r>
              <w:rPr>
                <w:rFonts w:hint="eastAsia" w:asciiTheme="minorEastAsia" w:hAnsiTheme="minorEastAsia" w:eastAsiaTheme="minorEastAsia" w:cstheme="minorEastAsia"/>
                <w:b w:val="0"/>
                <w:bCs w:val="0"/>
                <w:color w:val="auto"/>
                <w:sz w:val="22"/>
                <w:szCs w:val="22"/>
              </w:rPr>
              <w:t>进行</w:t>
            </w:r>
            <w:r>
              <w:rPr>
                <w:rFonts w:hint="eastAsia" w:asciiTheme="minorEastAsia" w:hAnsiTheme="minorEastAsia" w:cstheme="minorEastAsia"/>
                <w:b w:val="0"/>
                <w:bCs w:val="0"/>
                <w:color w:val="auto"/>
                <w:sz w:val="22"/>
                <w:szCs w:val="22"/>
                <w:lang w:eastAsia="zh-CN"/>
              </w:rPr>
              <w:t>病毒、</w:t>
            </w:r>
            <w:r>
              <w:rPr>
                <w:rFonts w:hint="eastAsia" w:asciiTheme="minorEastAsia" w:hAnsiTheme="minorEastAsia" w:eastAsiaTheme="minorEastAsia" w:cstheme="minorEastAsia"/>
                <w:b w:val="0"/>
                <w:bCs w:val="0"/>
                <w:color w:val="auto"/>
                <w:sz w:val="22"/>
                <w:szCs w:val="22"/>
              </w:rPr>
              <w:t>细菌基因组测序及分析</w:t>
            </w:r>
            <w:r>
              <w:rPr>
                <w:rFonts w:hint="eastAsia" w:asciiTheme="minorEastAsia" w:hAnsiTheme="minorEastAsia" w:eastAsiaTheme="minorEastAsia" w:cstheme="minorEastAsia"/>
                <w:b w:val="0"/>
                <w:bCs w:val="0"/>
                <w:color w:val="auto"/>
                <w:sz w:val="22"/>
                <w:szCs w:val="22"/>
                <w:lang w:val="en-US" w:eastAsia="zh-CN"/>
              </w:rPr>
              <w:t>工作</w:t>
            </w:r>
            <w:r>
              <w:rPr>
                <w:rFonts w:hint="eastAsia" w:asciiTheme="minorEastAsia" w:hAnsiTheme="minorEastAsia" w:cstheme="minorEastAsia"/>
                <w:b w:val="0"/>
                <w:bCs w:val="0"/>
                <w:color w:val="auto"/>
                <w:sz w:val="22"/>
                <w:szCs w:val="22"/>
                <w:lang w:eastAsia="zh-CN"/>
              </w:rPr>
              <w:t>，满足疾病监测和疫情检测需求，征询测序方案具体参数及详细报价。</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cstheme="minorEastAsia"/>
                <w:b w:val="0"/>
                <w:bCs w:val="0"/>
                <w:color w:val="auto"/>
                <w:sz w:val="22"/>
                <w:szCs w:val="22"/>
                <w:lang w:eastAsia="zh-CN"/>
              </w:rPr>
            </w:pPr>
            <w:r>
              <w:rPr>
                <w:rFonts w:hint="eastAsia" w:asciiTheme="minorEastAsia" w:hAnsiTheme="minorEastAsia" w:cstheme="minorEastAsia"/>
                <w:b w:val="0"/>
                <w:bCs w:val="0"/>
                <w:color w:val="auto"/>
                <w:sz w:val="22"/>
                <w:szCs w:val="22"/>
                <w:lang w:eastAsia="zh-CN"/>
              </w:rPr>
              <w:t>以下以细菌全基因组测序要求示例，非最终参数，建议以实际可提供的服务参数投递。</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使用合适且公认的DNA提取试剂盒和处理方法提取</w:t>
            </w:r>
            <w:r>
              <w:rPr>
                <w:rFonts w:hint="eastAsia" w:asciiTheme="minorEastAsia" w:hAnsiTheme="minorEastAsia" w:eastAsiaTheme="minorEastAsia" w:cstheme="minorEastAsia"/>
                <w:b w:val="0"/>
                <w:bCs w:val="0"/>
                <w:color w:val="auto"/>
                <w:sz w:val="22"/>
                <w:szCs w:val="22"/>
                <w:lang w:val="en-US" w:eastAsia="zh-CN"/>
              </w:rPr>
              <w:t>灭活</w:t>
            </w:r>
            <w:r>
              <w:rPr>
                <w:rFonts w:hint="eastAsia" w:asciiTheme="minorEastAsia" w:hAnsiTheme="minorEastAsia" w:eastAsiaTheme="minorEastAsia" w:cstheme="minorEastAsia"/>
                <w:b w:val="0"/>
                <w:bCs w:val="0"/>
                <w:color w:val="auto"/>
                <w:sz w:val="22"/>
                <w:szCs w:val="22"/>
              </w:rPr>
              <w:t>样本中的DNA，利用</w:t>
            </w:r>
            <w:r>
              <w:rPr>
                <w:rFonts w:hint="eastAsia" w:asciiTheme="minorEastAsia" w:hAnsiTheme="minorEastAsia" w:eastAsiaTheme="minorEastAsia" w:cstheme="minorEastAsia"/>
                <w:b w:val="0"/>
                <w:bCs w:val="0"/>
                <w:color w:val="auto"/>
                <w:sz w:val="22"/>
                <w:szCs w:val="22"/>
                <w:lang w:eastAsia="zh-CN"/>
              </w:rPr>
              <w:t>二代</w:t>
            </w:r>
            <w:r>
              <w:rPr>
                <w:rFonts w:hint="eastAsia" w:asciiTheme="minorEastAsia" w:hAnsiTheme="minorEastAsia" w:eastAsiaTheme="minorEastAsia" w:cstheme="minorEastAsia"/>
                <w:b w:val="0"/>
                <w:bCs w:val="0"/>
                <w:color w:val="auto"/>
                <w:sz w:val="22"/>
                <w:szCs w:val="22"/>
              </w:rPr>
              <w:t>平台完成文库的测序，数据质量Q30＞</w:t>
            </w:r>
            <w:r>
              <w:rPr>
                <w:rFonts w:hint="eastAsia" w:asciiTheme="minorEastAsia" w:hAnsiTheme="minorEastAsia" w:eastAsiaTheme="minorEastAsia" w:cstheme="minorEastAsia"/>
                <w:b w:val="0"/>
                <w:bCs w:val="0"/>
                <w:color w:val="auto"/>
                <w:sz w:val="22"/>
                <w:szCs w:val="22"/>
                <w:lang w:val="en-US" w:eastAsia="zh-CN"/>
              </w:rPr>
              <w:t>85</w:t>
            </w:r>
            <w:r>
              <w:rPr>
                <w:rFonts w:hint="eastAsia" w:asciiTheme="minorEastAsia" w:hAnsiTheme="minorEastAsia" w:eastAsiaTheme="minorEastAsia" w:cstheme="minorEastAsia"/>
                <w:b w:val="0"/>
                <w:bCs w:val="0"/>
                <w:color w:val="auto"/>
                <w:sz w:val="22"/>
                <w:szCs w:val="22"/>
              </w:rPr>
              <w:t>%，测序模式为PE150，总数据量不低于1G clean data。完成基因组评估</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lang w:val="en-US" w:eastAsia="zh-CN"/>
              </w:rPr>
              <w:t>基因组组装与预测、基因注释、可移动元件分析</w:t>
            </w:r>
            <w:r>
              <w:rPr>
                <w:rFonts w:hint="eastAsia" w:asciiTheme="minorEastAsia" w:hAnsiTheme="minorEastAsia" w:eastAsiaTheme="minorEastAsia" w:cstheme="minorEastAsia"/>
                <w:b w:val="0"/>
                <w:bCs w:val="0"/>
                <w:color w:val="auto"/>
                <w:sz w:val="22"/>
                <w:szCs w:val="22"/>
              </w:rPr>
              <w:t>、基因组圈图分析、代谢系统分析、致病系统分析</w:t>
            </w:r>
            <w:r>
              <w:rPr>
                <w:rFonts w:hint="eastAsia" w:asciiTheme="minorEastAsia" w:hAnsiTheme="minorEastAsia" w:eastAsiaTheme="minorEastAsia" w:cstheme="minorEastAsia"/>
                <w:b w:val="0"/>
                <w:bCs w:val="0"/>
                <w:color w:val="auto"/>
                <w:sz w:val="22"/>
                <w:szCs w:val="22"/>
                <w:lang w:eastAsia="zh-CN"/>
              </w:rPr>
              <w:t>、基因型分型、比较基因组分析</w:t>
            </w:r>
            <w:r>
              <w:rPr>
                <w:rFonts w:hint="eastAsia" w:asciiTheme="minorEastAsia" w:hAnsiTheme="minorEastAsia" w:eastAsiaTheme="minorEastAsia" w:cstheme="minorEastAsia"/>
                <w:b w:val="0"/>
                <w:bCs w:val="0"/>
                <w:color w:val="auto"/>
                <w:sz w:val="22"/>
                <w:szCs w:val="22"/>
              </w:rPr>
              <w:t>等，具有数据分析团队和服务器集群分析平台，拥有</w:t>
            </w:r>
            <w:r>
              <w:rPr>
                <w:rFonts w:hint="eastAsia" w:asciiTheme="minorEastAsia" w:hAnsiTheme="minorEastAsia" w:eastAsiaTheme="minorEastAsia" w:cstheme="minorEastAsia"/>
                <w:b w:val="0"/>
                <w:bCs w:val="0"/>
                <w:color w:val="auto"/>
                <w:sz w:val="22"/>
                <w:szCs w:val="22"/>
                <w:lang w:eastAsia="zh-CN"/>
              </w:rPr>
              <w:t>二代</w:t>
            </w:r>
            <w:r>
              <w:rPr>
                <w:rFonts w:hint="eastAsia" w:asciiTheme="minorEastAsia" w:hAnsiTheme="minorEastAsia" w:eastAsiaTheme="minorEastAsia" w:cstheme="minorEastAsia"/>
                <w:b w:val="0"/>
                <w:bCs w:val="0"/>
                <w:color w:val="auto"/>
                <w:sz w:val="22"/>
                <w:szCs w:val="22"/>
              </w:rPr>
              <w:t>平台实验能力，能够独立完成细菌基因组扫描图测序及数据分析工作，样本质检合格后，</w:t>
            </w:r>
            <w:r>
              <w:rPr>
                <w:rFonts w:hint="eastAsia" w:asciiTheme="minorEastAsia" w:hAnsiTheme="minorEastAsia" w:eastAsiaTheme="minorEastAsia" w:cstheme="minorEastAsia"/>
                <w:b w:val="0"/>
                <w:bCs w:val="0"/>
                <w:color w:val="auto"/>
                <w:sz w:val="22"/>
                <w:szCs w:val="22"/>
                <w:lang w:val="en-US" w:eastAsia="zh-CN"/>
              </w:rPr>
              <w:t>30个自然日内</w:t>
            </w:r>
            <w:r>
              <w:rPr>
                <w:rFonts w:hint="eastAsia" w:asciiTheme="minorEastAsia" w:hAnsiTheme="minorEastAsia" w:eastAsiaTheme="minorEastAsia" w:cstheme="minorEastAsia"/>
                <w:b w:val="0"/>
                <w:bCs w:val="0"/>
                <w:color w:val="auto"/>
                <w:sz w:val="22"/>
                <w:szCs w:val="22"/>
              </w:rPr>
              <w:t>完成细菌基因组</w:t>
            </w:r>
            <w:r>
              <w:rPr>
                <w:rFonts w:hint="eastAsia" w:asciiTheme="minorEastAsia" w:hAnsiTheme="minorEastAsia" w:eastAsiaTheme="minorEastAsia" w:cstheme="minorEastAsia"/>
                <w:b w:val="0"/>
                <w:bCs w:val="0"/>
                <w:color w:val="auto"/>
                <w:sz w:val="22"/>
                <w:szCs w:val="22"/>
                <w:lang w:val="en-US" w:eastAsia="zh-CN"/>
              </w:rPr>
              <w:t>测序</w:t>
            </w:r>
            <w:r>
              <w:rPr>
                <w:rFonts w:hint="eastAsia" w:asciiTheme="minorEastAsia" w:hAnsiTheme="minorEastAsia" w:eastAsiaTheme="minorEastAsia" w:cstheme="minorEastAsia"/>
                <w:b w:val="0"/>
                <w:bCs w:val="0"/>
                <w:color w:val="auto"/>
                <w:sz w:val="22"/>
                <w:szCs w:val="22"/>
              </w:rPr>
              <w:t>及分析工作。</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w:t>
            </w:r>
            <w:r>
              <w:rPr>
                <w:rFonts w:hint="eastAsia" w:asciiTheme="minorEastAsia" w:hAnsiTheme="minorEastAsia" w:eastAsiaTheme="minorEastAsia" w:cstheme="minorEastAsia"/>
                <w:b w:val="0"/>
                <w:bCs w:val="0"/>
                <w:color w:val="auto"/>
                <w:sz w:val="22"/>
                <w:szCs w:val="22"/>
                <w:lang w:val="en-US" w:eastAsia="zh-CN"/>
              </w:rPr>
              <w:t>1</w:t>
            </w:r>
            <w:r>
              <w:rPr>
                <w:rFonts w:hint="eastAsia" w:asciiTheme="minorEastAsia" w:hAnsiTheme="minorEastAsia" w:eastAsiaTheme="minorEastAsia" w:cstheme="minorEastAsia"/>
                <w:b w:val="0"/>
                <w:bCs w:val="0"/>
                <w:color w:val="auto"/>
                <w:sz w:val="22"/>
                <w:szCs w:val="22"/>
              </w:rPr>
              <w:t>、</w:t>
            </w:r>
            <w:r>
              <w:rPr>
                <w:rFonts w:hint="eastAsia" w:asciiTheme="minorEastAsia" w:hAnsiTheme="minorEastAsia" w:eastAsiaTheme="minorEastAsia" w:cstheme="minorEastAsia"/>
                <w:b w:val="0"/>
                <w:bCs w:val="0"/>
                <w:color w:val="auto"/>
                <w:sz w:val="22"/>
                <w:szCs w:val="22"/>
                <w:lang w:eastAsia="zh-CN"/>
              </w:rPr>
              <w:t>如若</w:t>
            </w:r>
            <w:r>
              <w:rPr>
                <w:rFonts w:hint="eastAsia" w:asciiTheme="minorEastAsia" w:hAnsiTheme="minorEastAsia" w:eastAsiaTheme="minorEastAsia" w:cstheme="minorEastAsia"/>
                <w:b w:val="0"/>
                <w:bCs w:val="0"/>
                <w:color w:val="auto"/>
                <w:sz w:val="22"/>
                <w:szCs w:val="22"/>
              </w:rPr>
              <w:t>DNA提取需在具有ISO 9001质量管理体系认证实验室操作，标准流程提取。使用NanoDrop2000检测DNA纯度和浓度，使用Quantus Fluorometer(Picogreen)检测DNA浓度，使用琼脂糖凝胶电泳检测DNA完整性</w:t>
            </w:r>
            <w:r>
              <w:rPr>
                <w:rFonts w:hint="eastAsia" w:asciiTheme="minorEastAsia" w:hAnsiTheme="minorEastAsia" w:eastAsiaTheme="minorEastAsia" w:cstheme="minorEastAsia"/>
                <w:b w:val="0"/>
                <w:bCs w:val="0"/>
                <w:color w:val="auto"/>
                <w:sz w:val="22"/>
                <w:szCs w:val="22"/>
                <w:lang w:eastAsia="zh-CN"/>
              </w:rPr>
              <w:t>（提供DNA质控报告，内容包括：DNA纯度、浓度、琼脂糖DNA凝胶电泳图谱，以及DNA质检结果评估合格与风险等级）</w:t>
            </w:r>
            <w:r>
              <w:rPr>
                <w:rFonts w:hint="eastAsia" w:asciiTheme="minorEastAsia" w:hAnsiTheme="minorEastAsia" w:eastAsiaTheme="minorEastAsia" w:cstheme="minorEastAsia"/>
                <w:b w:val="0"/>
                <w:bCs w:val="0"/>
                <w:color w:val="auto"/>
                <w:sz w:val="22"/>
                <w:szCs w:val="22"/>
              </w:rPr>
              <w:t>。</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w:t>
            </w:r>
            <w:r>
              <w:rPr>
                <w:rFonts w:hint="eastAsia" w:asciiTheme="minorEastAsia" w:hAnsiTheme="minorEastAsia" w:eastAsiaTheme="minorEastAsia" w:cstheme="minorEastAsia"/>
                <w:b w:val="0"/>
                <w:bCs w:val="0"/>
                <w:color w:val="auto"/>
                <w:sz w:val="22"/>
                <w:szCs w:val="22"/>
              </w:rPr>
              <w:t>2、构建测序文库，使用</w:t>
            </w:r>
            <w:r>
              <w:rPr>
                <w:rFonts w:hint="eastAsia" w:asciiTheme="minorEastAsia" w:hAnsiTheme="minorEastAsia" w:eastAsiaTheme="minorEastAsia" w:cstheme="minorEastAsia"/>
                <w:b w:val="0"/>
                <w:bCs w:val="0"/>
                <w:color w:val="000000" w:themeColor="text1"/>
                <w:sz w:val="22"/>
                <w:szCs w:val="22"/>
                <w:lang w:eastAsia="zh-CN"/>
                <w14:textFill>
                  <w14:solidFill>
                    <w14:schemeClr w14:val="tx1"/>
                  </w14:solidFill>
                </w14:textFill>
              </w:rPr>
              <w:t>二代平台</w:t>
            </w:r>
            <w:r>
              <w:rPr>
                <w:rFonts w:hint="eastAsia" w:asciiTheme="minorEastAsia" w:hAnsiTheme="minorEastAsia" w:eastAsiaTheme="minorEastAsia" w:cstheme="minorEastAsia"/>
                <w:b w:val="0"/>
                <w:bCs w:val="0"/>
                <w:color w:val="auto"/>
                <w:sz w:val="22"/>
                <w:szCs w:val="22"/>
              </w:rPr>
              <w:t>进行PE150双端测序。</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★3、每个检测样本的数据量不低于1G clean data，最终组装得到</w:t>
            </w:r>
            <w:r>
              <w:rPr>
                <w:rFonts w:hint="eastAsia" w:asciiTheme="minorEastAsia" w:hAnsiTheme="minorEastAsia" w:eastAsiaTheme="minorEastAsia" w:cstheme="minorEastAsia"/>
                <w:b w:val="0"/>
                <w:bCs w:val="0"/>
                <w:color w:val="auto"/>
                <w:sz w:val="22"/>
                <w:szCs w:val="22"/>
                <w:lang w:val="en-US" w:eastAsia="zh-CN"/>
              </w:rPr>
              <w:t>的scaffold不超过100个</w:t>
            </w:r>
            <w:r>
              <w:rPr>
                <w:rFonts w:hint="eastAsia" w:asciiTheme="minorEastAsia" w:hAnsiTheme="minorEastAsia" w:eastAsiaTheme="minorEastAsia" w:cstheme="minorEastAsia"/>
                <w:b w:val="0"/>
                <w:bCs w:val="0"/>
                <w:color w:val="auto"/>
                <w:sz w:val="22"/>
                <w:szCs w:val="22"/>
              </w:rPr>
              <w:t>，基因组覆盖度≥95%，平均测序覆盖深度&gt;100x。</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4、数据产出：</w:t>
            </w:r>
            <w:r>
              <w:rPr>
                <w:rFonts w:hint="eastAsia" w:asciiTheme="minorEastAsia" w:hAnsiTheme="minorEastAsia" w:eastAsiaTheme="minorEastAsia" w:cstheme="minorEastAsia"/>
                <w:b w:val="0"/>
                <w:bCs w:val="0"/>
                <w:color w:val="auto"/>
                <w:sz w:val="22"/>
                <w:szCs w:val="22"/>
                <w:lang w:val="en-US" w:eastAsia="zh-CN"/>
              </w:rPr>
              <w:t>每个样本</w:t>
            </w:r>
            <w:r>
              <w:rPr>
                <w:rFonts w:hint="eastAsia" w:asciiTheme="minorEastAsia" w:hAnsiTheme="minorEastAsia" w:eastAsiaTheme="minorEastAsia" w:cstheme="minorEastAsia"/>
                <w:b w:val="0"/>
                <w:bCs w:val="0"/>
                <w:color w:val="auto"/>
                <w:sz w:val="22"/>
                <w:szCs w:val="22"/>
              </w:rPr>
              <w:t>测序产出有效数据量不低于1G clean data，Q30&gt;85%。若数据质量不合格，投标方需免费补测或重测直至数据质量符合要求。</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★5、具有数据分析团队和服务器集群分析平台，能够提供专属高级细菌基因组云分析流程，可在线自主设置参数动态交互分析</w:t>
            </w: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（提供云平台交互分析操作的相关截图）</w:t>
            </w:r>
            <w:r>
              <w:rPr>
                <w:rFonts w:hint="eastAsia" w:asciiTheme="minorEastAsia" w:hAnsiTheme="minorEastAsia" w:eastAsiaTheme="minorEastAsia" w:cstheme="minorEastAsia"/>
                <w:b w:val="0"/>
                <w:bCs w:val="0"/>
                <w:color w:val="auto"/>
                <w:sz w:val="22"/>
                <w:szCs w:val="22"/>
              </w:rPr>
              <w:t>，</w:t>
            </w:r>
            <w:r>
              <w:rPr>
                <w:rFonts w:hint="eastAsia" w:asciiTheme="minorEastAsia" w:hAnsiTheme="minorEastAsia" w:eastAsiaTheme="minorEastAsia" w:cstheme="minorEastAsia"/>
                <w:b w:val="0"/>
                <w:bCs w:val="0"/>
                <w:color w:val="auto"/>
                <w:sz w:val="22"/>
                <w:szCs w:val="22"/>
                <w:lang w:val="en-US" w:eastAsia="zh-CN"/>
              </w:rPr>
              <w:t>包含</w:t>
            </w:r>
            <w:r>
              <w:rPr>
                <w:rFonts w:hint="eastAsia" w:asciiTheme="minorEastAsia" w:hAnsiTheme="minorEastAsia" w:eastAsiaTheme="minorEastAsia" w:cstheme="minorEastAsia"/>
                <w:b w:val="0"/>
                <w:bCs w:val="0"/>
                <w:color w:val="auto"/>
                <w:sz w:val="22"/>
                <w:szCs w:val="22"/>
              </w:rPr>
              <w:t>至少</w:t>
            </w:r>
            <w:r>
              <w:rPr>
                <w:rFonts w:hint="eastAsia" w:asciiTheme="minorEastAsia" w:hAnsiTheme="minorEastAsia" w:eastAsiaTheme="minorEastAsia" w:cstheme="minorEastAsia"/>
                <w:b w:val="0"/>
                <w:bCs w:val="0"/>
                <w:color w:val="auto"/>
                <w:sz w:val="22"/>
                <w:szCs w:val="22"/>
                <w:lang w:val="en-US" w:eastAsia="zh-CN"/>
              </w:rPr>
              <w:t>30</w:t>
            </w:r>
            <w:r>
              <w:rPr>
                <w:rFonts w:hint="eastAsia" w:asciiTheme="minorEastAsia" w:hAnsiTheme="minorEastAsia" w:eastAsiaTheme="minorEastAsia" w:cstheme="minorEastAsia"/>
                <w:b w:val="0"/>
                <w:bCs w:val="0"/>
                <w:color w:val="auto"/>
                <w:sz w:val="22"/>
                <w:szCs w:val="22"/>
              </w:rPr>
              <w:t>+项分析。</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5.1、分析</w:t>
            </w:r>
            <w:r>
              <w:rPr>
                <w:rFonts w:hint="eastAsia" w:asciiTheme="minorEastAsia" w:hAnsiTheme="minorEastAsia" w:eastAsiaTheme="minorEastAsia" w:cstheme="minorEastAsia"/>
                <w:b w:val="0"/>
                <w:bCs w:val="0"/>
                <w:color w:val="auto"/>
                <w:sz w:val="22"/>
                <w:szCs w:val="22"/>
                <w:lang w:val="en-US" w:eastAsia="zh-CN"/>
              </w:rPr>
              <w:t>内容</w:t>
            </w:r>
            <w:r>
              <w:rPr>
                <w:rFonts w:hint="eastAsia" w:asciiTheme="minorEastAsia" w:hAnsiTheme="minorEastAsia" w:eastAsiaTheme="minorEastAsia" w:cstheme="minorEastAsia"/>
                <w:b w:val="0"/>
                <w:bCs w:val="0"/>
                <w:color w:val="auto"/>
                <w:sz w:val="22"/>
                <w:szCs w:val="2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lang w:eastAsia="zh-CN"/>
              </w:rPr>
            </w:pPr>
            <w:r>
              <w:rPr>
                <w:rFonts w:hint="eastAsia" w:asciiTheme="minorEastAsia" w:hAnsiTheme="minorEastAsia" w:eastAsiaTheme="minorEastAsia" w:cstheme="minorEastAsia"/>
                <w:b w:val="0"/>
                <w:bCs w:val="0"/>
                <w:color w:val="auto"/>
                <w:sz w:val="22"/>
                <w:szCs w:val="22"/>
              </w:rPr>
              <w:t>（1）测序数据质控</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rPr>
              <w:t>对原始测序数据进行质控</w:t>
            </w:r>
            <w:r>
              <w:rPr>
                <w:rFonts w:hint="eastAsia" w:asciiTheme="minorEastAsia" w:hAnsiTheme="minorEastAsia" w:eastAsiaTheme="minorEastAsia" w:cstheme="minorEastAsia"/>
                <w:b w:val="0"/>
                <w:bCs w:val="0"/>
                <w:color w:val="auto"/>
                <w:sz w:val="22"/>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lang w:eastAsia="zh-CN"/>
              </w:rPr>
            </w:pPr>
            <w:r>
              <w:rPr>
                <w:rFonts w:hint="eastAsia" w:asciiTheme="minorEastAsia" w:hAnsiTheme="minorEastAsia" w:eastAsiaTheme="minorEastAsia" w:cstheme="minorEastAsia"/>
                <w:b w:val="0"/>
                <w:bCs w:val="0"/>
                <w:color w:val="auto"/>
                <w:sz w:val="22"/>
                <w:szCs w:val="22"/>
              </w:rPr>
              <w:t>（2）基因组评估</w:t>
            </w:r>
            <w:r>
              <w:rPr>
                <w:rFonts w:hint="eastAsia" w:asciiTheme="minorEastAsia" w:hAnsiTheme="minorEastAsia" w:eastAsiaTheme="minorEastAsia" w:cstheme="minorEastAsia"/>
                <w:b w:val="0"/>
                <w:bCs w:val="0"/>
                <w:color w:val="auto"/>
                <w:sz w:val="22"/>
                <w:szCs w:val="22"/>
                <w:lang w:eastAsia="zh-CN"/>
              </w:rPr>
              <w:t>：对初步组装得到的基因组序列进行质量评估，</w:t>
            </w:r>
            <w:r>
              <w:rPr>
                <w:rFonts w:hint="eastAsia" w:asciiTheme="minorEastAsia" w:hAnsiTheme="minorEastAsia" w:eastAsiaTheme="minorEastAsia" w:cstheme="minorEastAsia"/>
                <w:b w:val="0"/>
                <w:bCs w:val="0"/>
                <w:color w:val="auto"/>
                <w:sz w:val="22"/>
                <w:szCs w:val="22"/>
                <w:lang w:val="en-US" w:eastAsia="zh-CN"/>
              </w:rPr>
              <w:t>如</w:t>
            </w:r>
            <w:r>
              <w:rPr>
                <w:rFonts w:hint="eastAsia" w:asciiTheme="minorEastAsia" w:hAnsiTheme="minorEastAsia" w:eastAsiaTheme="minorEastAsia" w:cstheme="minorEastAsia"/>
                <w:b w:val="0"/>
                <w:bCs w:val="0"/>
                <w:color w:val="auto"/>
                <w:sz w:val="22"/>
                <w:szCs w:val="22"/>
              </w:rPr>
              <w:t>GC_depth分析</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rPr>
              <w:t>K-mer频率分析</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lang w:val="en-US" w:eastAsia="zh-CN"/>
              </w:rPr>
              <w:t>基因组覆盖度分析等</w:t>
            </w:r>
            <w:r>
              <w:rPr>
                <w:rFonts w:hint="eastAsia" w:asciiTheme="minorEastAsia" w:hAnsiTheme="minorEastAsia" w:eastAsiaTheme="minorEastAsia" w:cstheme="minorEastAsia"/>
                <w:b w:val="0"/>
                <w:bCs w:val="0"/>
                <w:color w:val="auto"/>
                <w:sz w:val="22"/>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lang w:eastAsia="zh-CN"/>
              </w:rPr>
            </w:pPr>
            <w:r>
              <w:rPr>
                <w:rFonts w:hint="eastAsia" w:asciiTheme="minorEastAsia" w:hAnsiTheme="minorEastAsia" w:eastAsiaTheme="minorEastAsia" w:cstheme="minorEastAsia"/>
                <w:b w:val="0"/>
                <w:bCs w:val="0"/>
                <w:color w:val="auto"/>
                <w:sz w:val="22"/>
                <w:szCs w:val="22"/>
              </w:rPr>
              <w:t>（3）基因组组装和预测</w:t>
            </w:r>
            <w:r>
              <w:rPr>
                <w:rFonts w:hint="eastAsia" w:asciiTheme="minorEastAsia" w:hAnsiTheme="minorEastAsia" w:eastAsiaTheme="minorEastAsia" w:cstheme="minorEastAsia"/>
                <w:b w:val="0"/>
                <w:bCs w:val="0"/>
                <w:color w:val="auto"/>
                <w:sz w:val="22"/>
                <w:szCs w:val="22"/>
                <w:lang w:eastAsia="zh-CN"/>
              </w:rPr>
              <w:t>：利用质控后的符合要求的Clean data进行从头组装得到基因组序列，对组装序列进行基因预测，得到每个样本的基因位置及序列信息，</w:t>
            </w:r>
            <w:r>
              <w:rPr>
                <w:rFonts w:hint="eastAsia" w:asciiTheme="minorEastAsia" w:hAnsiTheme="minorEastAsia" w:eastAsiaTheme="minorEastAsia" w:cstheme="minorEastAsia"/>
                <w:b w:val="0"/>
                <w:bCs w:val="0"/>
                <w:color w:val="auto"/>
                <w:sz w:val="22"/>
                <w:szCs w:val="22"/>
                <w:lang w:val="en-US" w:eastAsia="zh-CN"/>
              </w:rPr>
              <w:t>如</w:t>
            </w:r>
            <w:r>
              <w:rPr>
                <w:rFonts w:hint="eastAsia" w:asciiTheme="minorEastAsia" w:hAnsiTheme="minorEastAsia" w:eastAsiaTheme="minorEastAsia" w:cstheme="minorEastAsia"/>
                <w:b w:val="0"/>
                <w:bCs w:val="0"/>
                <w:color w:val="auto"/>
                <w:sz w:val="22"/>
                <w:szCs w:val="22"/>
                <w:lang w:eastAsia="zh-CN"/>
              </w:rPr>
              <w:t>基因组组装、质粒鉴定与注释、基因预测、持家基因预测、SRNA预测、重复序列预测、假基因预测</w:t>
            </w:r>
            <w:r>
              <w:rPr>
                <w:rFonts w:hint="eastAsia" w:asciiTheme="minorEastAsia" w:hAnsiTheme="minorEastAsia" w:eastAsiaTheme="minorEastAsia" w:cstheme="minorEastAsia"/>
                <w:b w:val="0"/>
                <w:bCs w:val="0"/>
                <w:color w:val="auto"/>
                <w:sz w:val="22"/>
                <w:szCs w:val="22"/>
                <w:lang w:val="en-US" w:eastAsia="zh-CN"/>
              </w:rPr>
              <w:t>等</w:t>
            </w:r>
            <w:r>
              <w:rPr>
                <w:rFonts w:hint="eastAsia" w:asciiTheme="minorEastAsia" w:hAnsiTheme="minorEastAsia" w:eastAsiaTheme="minorEastAsia" w:cstheme="minorEastAsia"/>
                <w:b w:val="0"/>
                <w:bCs w:val="0"/>
                <w:color w:val="auto"/>
                <w:sz w:val="22"/>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rPr>
              <w:t>（4）基因注释</w:t>
            </w:r>
            <w:r>
              <w:rPr>
                <w:rFonts w:hint="eastAsia" w:asciiTheme="minorEastAsia" w:hAnsiTheme="minorEastAsia" w:eastAsiaTheme="minorEastAsia" w:cstheme="minorEastAsia"/>
                <w:b w:val="0"/>
                <w:bCs w:val="0"/>
                <w:color w:val="auto"/>
                <w:sz w:val="22"/>
                <w:szCs w:val="22"/>
                <w:lang w:eastAsia="zh-CN"/>
              </w:rPr>
              <w:t>：对预测得到的编码基因进行功能注释，</w:t>
            </w:r>
            <w:r>
              <w:rPr>
                <w:rFonts w:hint="eastAsia" w:asciiTheme="minorEastAsia" w:hAnsiTheme="minorEastAsia" w:eastAsiaTheme="minorEastAsia" w:cstheme="minorEastAsia"/>
                <w:b w:val="0"/>
                <w:bCs w:val="0"/>
                <w:color w:val="auto"/>
                <w:sz w:val="22"/>
                <w:szCs w:val="22"/>
                <w:lang w:val="en-US" w:eastAsia="zh-CN"/>
              </w:rPr>
              <w:t>如</w:t>
            </w:r>
            <w:r>
              <w:rPr>
                <w:rFonts w:hint="eastAsia" w:asciiTheme="minorEastAsia" w:hAnsiTheme="minorEastAsia" w:eastAsiaTheme="minorEastAsia" w:cstheme="minorEastAsia"/>
                <w:b w:val="0"/>
                <w:bCs w:val="0"/>
                <w:color w:val="auto"/>
                <w:sz w:val="22"/>
                <w:szCs w:val="22"/>
                <w:lang w:eastAsia="zh-CN"/>
              </w:rPr>
              <w:t>参考基因组注释、</w:t>
            </w:r>
            <w:r>
              <w:rPr>
                <w:rFonts w:hint="eastAsia" w:asciiTheme="minorEastAsia" w:hAnsiTheme="minorEastAsia" w:eastAsiaTheme="minorEastAsia" w:cstheme="minorEastAsia"/>
                <w:b w:val="0"/>
                <w:bCs w:val="0"/>
                <w:color w:val="auto"/>
                <w:sz w:val="22"/>
                <w:szCs w:val="22"/>
                <w:lang w:val="en-US" w:eastAsia="zh-CN"/>
              </w:rPr>
              <w:t>基础注释（包括</w:t>
            </w:r>
            <w:r>
              <w:rPr>
                <w:rFonts w:hint="eastAsia" w:asciiTheme="minorEastAsia" w:hAnsiTheme="minorEastAsia" w:eastAsiaTheme="minorEastAsia" w:cstheme="minorEastAsia"/>
                <w:b w:val="0"/>
                <w:bCs w:val="0"/>
                <w:color w:val="auto"/>
                <w:sz w:val="22"/>
                <w:szCs w:val="22"/>
                <w:lang w:eastAsia="zh-CN"/>
              </w:rPr>
              <w:t>NR、Swiss-prot、Pfam、COG、GO、KEGG）、</w:t>
            </w:r>
            <w:r>
              <w:rPr>
                <w:rFonts w:hint="eastAsia" w:asciiTheme="minorEastAsia" w:hAnsiTheme="minorEastAsia" w:eastAsiaTheme="minorEastAsia" w:cstheme="minorEastAsia"/>
                <w:b w:val="0"/>
                <w:bCs w:val="0"/>
                <w:color w:val="auto"/>
                <w:sz w:val="22"/>
                <w:szCs w:val="22"/>
                <w:lang w:val="en-US" w:eastAsia="zh-CN"/>
              </w:rPr>
              <w:t>注释汇总等；</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lang w:eastAsia="zh-CN"/>
              </w:rPr>
            </w:pPr>
            <w:r>
              <w:rPr>
                <w:rFonts w:hint="eastAsia" w:asciiTheme="minorEastAsia" w:hAnsiTheme="minorEastAsia" w:eastAsiaTheme="minorEastAsia" w:cstheme="minorEastAsia"/>
                <w:b w:val="0"/>
                <w:bCs w:val="0"/>
                <w:color w:val="auto"/>
                <w:sz w:val="22"/>
                <w:szCs w:val="22"/>
                <w:highlight w:val="none"/>
              </w:rPr>
              <w:t>（5）可移动元件分析</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如</w:t>
            </w:r>
            <w:r>
              <w:rPr>
                <w:rFonts w:hint="eastAsia" w:asciiTheme="minorEastAsia" w:hAnsiTheme="minorEastAsia" w:eastAsiaTheme="minorEastAsia" w:cstheme="minorEastAsia"/>
                <w:b w:val="0"/>
                <w:bCs w:val="0"/>
                <w:color w:val="auto"/>
                <w:sz w:val="22"/>
                <w:szCs w:val="22"/>
                <w:highlight w:val="none"/>
                <w:lang w:eastAsia="zh-CN"/>
              </w:rPr>
              <w:t>基因组岛分析、前噬菌体预测、CRISPR-Cas分析、整合子分析、插入序列分析、</w:t>
            </w:r>
            <w:r>
              <w:rPr>
                <w:rFonts w:hint="eastAsia" w:asciiTheme="minorEastAsia" w:hAnsiTheme="minorEastAsia" w:eastAsiaTheme="minorEastAsia" w:cstheme="minorEastAsia"/>
                <w:b w:val="0"/>
                <w:bCs w:val="0"/>
                <w:color w:val="auto"/>
                <w:sz w:val="22"/>
                <w:szCs w:val="22"/>
                <w:lang w:eastAsia="zh-CN"/>
              </w:rPr>
              <w:t>转座子分析</w:t>
            </w:r>
            <w:r>
              <w:rPr>
                <w:rFonts w:hint="eastAsia" w:asciiTheme="minorEastAsia" w:hAnsiTheme="minorEastAsia" w:eastAsiaTheme="minorEastAsia" w:cstheme="minorEastAsia"/>
                <w:b w:val="0"/>
                <w:bCs w:val="0"/>
                <w:color w:val="auto"/>
                <w:sz w:val="22"/>
                <w:szCs w:val="22"/>
                <w:lang w:val="en-US" w:eastAsia="zh-CN"/>
              </w:rPr>
              <w:t>等</w:t>
            </w:r>
            <w:r>
              <w:rPr>
                <w:rFonts w:hint="eastAsia" w:asciiTheme="minorEastAsia" w:hAnsiTheme="minorEastAsia" w:eastAsiaTheme="minorEastAsia" w:cstheme="minorEastAsia"/>
                <w:b w:val="0"/>
                <w:bCs w:val="0"/>
                <w:color w:val="auto"/>
                <w:sz w:val="22"/>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lang w:eastAsia="zh-CN"/>
              </w:rPr>
            </w:pPr>
            <w:r>
              <w:rPr>
                <w:rFonts w:hint="eastAsia" w:asciiTheme="minorEastAsia" w:hAnsiTheme="minorEastAsia" w:eastAsiaTheme="minorEastAsia" w:cstheme="minorEastAsia"/>
                <w:b w:val="0"/>
                <w:bCs w:val="0"/>
                <w:color w:val="auto"/>
                <w:sz w:val="22"/>
                <w:szCs w:val="22"/>
              </w:rPr>
              <w:t>（6）基因组圈图分析</w:t>
            </w:r>
            <w:r>
              <w:rPr>
                <w:rFonts w:hint="eastAsia" w:asciiTheme="minorEastAsia" w:hAnsiTheme="minorEastAsia" w:eastAsiaTheme="minorEastAsia" w:cstheme="minorEastAsia"/>
                <w:b w:val="0"/>
                <w:bCs w:val="0"/>
                <w:color w:val="auto"/>
                <w:sz w:val="22"/>
                <w:szCs w:val="22"/>
                <w:lang w:eastAsia="zh-CN"/>
              </w:rPr>
              <w:t>：将各种信息综合展示在一张基因组圈图中，全面展示基因组的特征，</w:t>
            </w:r>
            <w:r>
              <w:rPr>
                <w:rFonts w:hint="eastAsia" w:asciiTheme="minorEastAsia" w:hAnsiTheme="minorEastAsia" w:eastAsiaTheme="minorEastAsia" w:cstheme="minorEastAsia"/>
                <w:b w:val="0"/>
                <w:bCs w:val="0"/>
                <w:color w:val="auto"/>
                <w:sz w:val="22"/>
                <w:szCs w:val="22"/>
                <w:lang w:val="en-US" w:eastAsia="zh-CN"/>
              </w:rPr>
              <w:t>如</w:t>
            </w:r>
            <w:r>
              <w:rPr>
                <w:rFonts w:hint="eastAsia" w:asciiTheme="minorEastAsia" w:hAnsiTheme="minorEastAsia" w:eastAsiaTheme="minorEastAsia" w:cstheme="minorEastAsia"/>
                <w:b w:val="0"/>
                <w:bCs w:val="0"/>
                <w:color w:val="auto"/>
                <w:sz w:val="22"/>
                <w:szCs w:val="22"/>
                <w:lang w:eastAsia="zh-CN"/>
              </w:rPr>
              <w:t>CGView基因组圈图、Circos基因组圈图</w:t>
            </w:r>
            <w:r>
              <w:rPr>
                <w:rFonts w:hint="eastAsia" w:asciiTheme="minorEastAsia" w:hAnsiTheme="minorEastAsia" w:eastAsiaTheme="minorEastAsia" w:cstheme="minorEastAsia"/>
                <w:b w:val="0"/>
                <w:bCs w:val="0"/>
                <w:color w:val="auto"/>
                <w:sz w:val="22"/>
                <w:szCs w:val="22"/>
                <w:lang w:val="en-US" w:eastAsia="zh-CN"/>
              </w:rPr>
              <w:t>等</w:t>
            </w:r>
            <w:r>
              <w:rPr>
                <w:rFonts w:hint="eastAsia" w:asciiTheme="minorEastAsia" w:hAnsiTheme="minorEastAsia" w:eastAsiaTheme="minorEastAsia" w:cstheme="minorEastAsia"/>
                <w:b w:val="0"/>
                <w:bCs w:val="0"/>
                <w:color w:val="auto"/>
                <w:sz w:val="22"/>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highlight w:val="none"/>
                <w:lang w:eastAsia="zh-CN"/>
              </w:rPr>
            </w:pPr>
            <w:r>
              <w:rPr>
                <w:rFonts w:hint="eastAsia" w:asciiTheme="minorEastAsia" w:hAnsiTheme="minorEastAsia" w:eastAsiaTheme="minorEastAsia" w:cstheme="minorEastAsia"/>
                <w:b w:val="0"/>
                <w:bCs w:val="0"/>
                <w:color w:val="auto"/>
                <w:sz w:val="22"/>
                <w:szCs w:val="22"/>
                <w:highlight w:val="none"/>
                <w:lang w:val="en-US" w:eastAsia="zh-CN"/>
              </w:rPr>
              <w:t>（7）</w:t>
            </w:r>
            <w:r>
              <w:rPr>
                <w:rFonts w:hint="eastAsia" w:asciiTheme="minorEastAsia" w:hAnsiTheme="minorEastAsia" w:eastAsiaTheme="minorEastAsia" w:cstheme="minorEastAsia"/>
                <w:b w:val="0"/>
                <w:bCs w:val="0"/>
                <w:color w:val="auto"/>
                <w:sz w:val="22"/>
                <w:szCs w:val="22"/>
                <w:highlight w:val="none"/>
              </w:rPr>
              <w:t>代谢系统分析</w:t>
            </w:r>
            <w:r>
              <w:rPr>
                <w:rFonts w:hint="eastAsia" w:asciiTheme="minorEastAsia" w:hAnsiTheme="minorEastAsia" w:eastAsiaTheme="minorEastAsia" w:cstheme="minorEastAsia"/>
                <w:b w:val="0"/>
                <w:bCs w:val="0"/>
                <w:color w:val="auto"/>
                <w:sz w:val="22"/>
                <w:szCs w:val="22"/>
                <w:highlight w:val="none"/>
                <w:lang w:eastAsia="zh-CN"/>
              </w:rPr>
              <w:t>：全面了解细菌基因组关键代谢系统，</w:t>
            </w:r>
            <w:r>
              <w:rPr>
                <w:rFonts w:hint="eastAsia" w:asciiTheme="minorEastAsia" w:hAnsiTheme="minorEastAsia" w:eastAsiaTheme="minorEastAsia" w:cstheme="minorEastAsia"/>
                <w:b w:val="0"/>
                <w:bCs w:val="0"/>
                <w:color w:val="auto"/>
                <w:sz w:val="22"/>
                <w:szCs w:val="22"/>
                <w:highlight w:val="none"/>
                <w:lang w:val="en-US" w:eastAsia="zh-CN"/>
              </w:rPr>
              <w:t>如</w:t>
            </w:r>
            <w:r>
              <w:rPr>
                <w:rFonts w:hint="eastAsia" w:asciiTheme="minorEastAsia" w:hAnsiTheme="minorEastAsia" w:eastAsiaTheme="minorEastAsia" w:cstheme="minorEastAsia"/>
                <w:b w:val="0"/>
                <w:bCs w:val="0"/>
                <w:color w:val="auto"/>
                <w:sz w:val="22"/>
                <w:szCs w:val="22"/>
                <w:highlight w:val="none"/>
                <w:lang w:eastAsia="zh-CN"/>
              </w:rPr>
              <w:t>碳水化合物活性酶注释、次级代谢产物合成基因簇分析</w:t>
            </w:r>
            <w:r>
              <w:rPr>
                <w:rFonts w:hint="eastAsia" w:asciiTheme="minorEastAsia" w:hAnsiTheme="minorEastAsia" w:eastAsiaTheme="minorEastAsia" w:cstheme="minorEastAsia"/>
                <w:b w:val="0"/>
                <w:bCs w:val="0"/>
                <w:color w:val="auto"/>
                <w:sz w:val="22"/>
                <w:szCs w:val="22"/>
                <w:highlight w:val="none"/>
                <w:lang w:val="en-US" w:eastAsia="zh-CN"/>
              </w:rPr>
              <w:t>等</w:t>
            </w:r>
            <w:r>
              <w:rPr>
                <w:rFonts w:hint="eastAsia" w:asciiTheme="minorEastAsia" w:hAnsiTheme="minorEastAsia" w:eastAsiaTheme="minorEastAsia" w:cstheme="minorEastAsia"/>
                <w:b w:val="0"/>
                <w:bCs w:val="0"/>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highlight w:val="none"/>
                <w:lang w:eastAsia="zh-CN"/>
              </w:rPr>
            </w:pP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z w:val="22"/>
                <w:szCs w:val="22"/>
                <w:highlight w:val="none"/>
                <w:lang w:val="en-US" w:eastAsia="zh-CN"/>
              </w:rPr>
              <w:t>8</w:t>
            </w:r>
            <w:r>
              <w:rPr>
                <w:rFonts w:hint="eastAsia" w:asciiTheme="minorEastAsia" w:hAnsiTheme="minorEastAsia" w:eastAsiaTheme="minorEastAsia" w:cstheme="minorEastAsia"/>
                <w:b w:val="0"/>
                <w:bCs w:val="0"/>
                <w:color w:val="auto"/>
                <w:sz w:val="22"/>
                <w:szCs w:val="22"/>
                <w:highlight w:val="none"/>
              </w:rPr>
              <w:t>）致病系统分析</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如</w:t>
            </w:r>
            <w:r>
              <w:rPr>
                <w:rFonts w:hint="eastAsia" w:asciiTheme="minorEastAsia" w:hAnsiTheme="minorEastAsia" w:eastAsiaTheme="minorEastAsia" w:cstheme="minorEastAsia"/>
                <w:b w:val="0"/>
                <w:bCs w:val="0"/>
                <w:color w:val="auto"/>
                <w:sz w:val="22"/>
                <w:szCs w:val="22"/>
                <w:highlight w:val="none"/>
                <w:lang w:eastAsia="zh-CN"/>
              </w:rPr>
              <w:t>毒力基因预测、耐药基因预测、病原菌宿主互作分析、耐药基因ResFinder预测、分泌系统分析、分泌蛋白分析、转运蛋白分析、跨膜蛋白预测、双组分调控系统分析</w:t>
            </w:r>
            <w:r>
              <w:rPr>
                <w:rFonts w:hint="eastAsia" w:asciiTheme="minorEastAsia" w:hAnsiTheme="minorEastAsia" w:eastAsiaTheme="minorEastAsia" w:cstheme="minorEastAsia"/>
                <w:b w:val="0"/>
                <w:bCs w:val="0"/>
                <w:color w:val="auto"/>
                <w:sz w:val="22"/>
                <w:szCs w:val="22"/>
                <w:highlight w:val="none"/>
                <w:lang w:val="en-US" w:eastAsia="zh-CN"/>
              </w:rPr>
              <w:t>等</w:t>
            </w:r>
            <w:r>
              <w:rPr>
                <w:rFonts w:hint="eastAsia" w:asciiTheme="minorEastAsia" w:hAnsiTheme="minorEastAsia" w:eastAsiaTheme="minorEastAsia" w:cstheme="minorEastAsia"/>
                <w:b w:val="0"/>
                <w:bCs w:val="0"/>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（9）基因组查询</w:t>
            </w:r>
            <w:r>
              <w:rPr>
                <w:rFonts w:hint="eastAsia" w:asciiTheme="minorEastAsia" w:hAnsiTheme="minorEastAsia" w:eastAsiaTheme="minorEastAsia" w:cstheme="minorEastAsia"/>
                <w:b w:val="0"/>
                <w:bCs w:val="0"/>
                <w:color w:val="auto"/>
                <w:sz w:val="22"/>
                <w:szCs w:val="22"/>
                <w:lang w:eastAsia="zh-CN"/>
              </w:rPr>
              <w:t>：从基因组整体层面进行分析，通过结构分析更全面的掌握该样本基因组情况，</w:t>
            </w:r>
            <w:r>
              <w:rPr>
                <w:rFonts w:hint="eastAsia" w:asciiTheme="minorEastAsia" w:hAnsiTheme="minorEastAsia" w:eastAsiaTheme="minorEastAsia" w:cstheme="minorEastAsia"/>
                <w:b w:val="0"/>
                <w:bCs w:val="0"/>
                <w:color w:val="auto"/>
                <w:sz w:val="22"/>
                <w:szCs w:val="22"/>
                <w:lang w:val="en-US" w:eastAsia="zh-CN"/>
              </w:rPr>
              <w:t>如</w:t>
            </w:r>
            <w:r>
              <w:rPr>
                <w:rFonts w:hint="eastAsia" w:asciiTheme="minorEastAsia" w:hAnsiTheme="minorEastAsia" w:eastAsiaTheme="minorEastAsia" w:cstheme="minorEastAsia"/>
                <w:b w:val="0"/>
                <w:bCs w:val="0"/>
                <w:color w:val="auto"/>
                <w:sz w:val="22"/>
                <w:szCs w:val="22"/>
                <w:lang w:eastAsia="zh-CN"/>
              </w:rPr>
              <w:t>启动子预测、旁系同源基因、基因比对查询、基因组图谱、基因搜索</w:t>
            </w:r>
            <w:r>
              <w:rPr>
                <w:rFonts w:hint="eastAsia" w:asciiTheme="minorEastAsia" w:hAnsiTheme="minorEastAsia" w:eastAsiaTheme="minorEastAsia" w:cstheme="minorEastAsia"/>
                <w:b w:val="0"/>
                <w:bCs w:val="0"/>
                <w:color w:val="auto"/>
                <w:sz w:val="22"/>
                <w:szCs w:val="22"/>
                <w:lang w:val="en-US" w:eastAsia="zh-CN"/>
              </w:rPr>
              <w:t>等</w:t>
            </w:r>
            <w:r>
              <w:rPr>
                <w:rFonts w:hint="eastAsia" w:asciiTheme="minorEastAsia" w:hAnsiTheme="minorEastAsia" w:eastAsiaTheme="minorEastAsia" w:cstheme="minorEastAsia"/>
                <w:b w:val="0"/>
                <w:bCs w:val="0"/>
                <w:color w:val="auto"/>
                <w:sz w:val="22"/>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（10）基因型分型</w:t>
            </w:r>
            <w:r>
              <w:rPr>
                <w:rFonts w:hint="eastAsia" w:asciiTheme="minorEastAsia" w:hAnsiTheme="minorEastAsia" w:eastAsiaTheme="minorEastAsia" w:cstheme="minorEastAsia"/>
                <w:b w:val="0"/>
                <w:bCs w:val="0"/>
                <w:color w:val="auto"/>
                <w:sz w:val="22"/>
                <w:szCs w:val="22"/>
                <w:lang w:eastAsia="zh-CN"/>
              </w:rPr>
              <w:t>：对细菌基因型进行准确的鉴定分型，</w:t>
            </w:r>
            <w:r>
              <w:rPr>
                <w:rFonts w:hint="eastAsia" w:asciiTheme="minorEastAsia" w:hAnsiTheme="minorEastAsia" w:eastAsiaTheme="minorEastAsia" w:cstheme="minorEastAsia"/>
                <w:b w:val="0"/>
                <w:bCs w:val="0"/>
                <w:color w:val="auto"/>
                <w:sz w:val="22"/>
                <w:szCs w:val="22"/>
                <w:lang w:val="en-US" w:eastAsia="zh-CN"/>
              </w:rPr>
              <w:t>如</w:t>
            </w:r>
            <w:r>
              <w:rPr>
                <w:rFonts w:hint="eastAsia" w:asciiTheme="minorEastAsia" w:hAnsiTheme="minorEastAsia" w:eastAsiaTheme="minorEastAsia" w:cstheme="minorEastAsia"/>
                <w:b w:val="0"/>
                <w:bCs w:val="0"/>
                <w:color w:val="auto"/>
                <w:sz w:val="22"/>
                <w:szCs w:val="22"/>
                <w:lang w:eastAsia="zh-CN"/>
              </w:rPr>
              <w:t>MLST分型、cgMLST分型</w:t>
            </w:r>
            <w:r>
              <w:rPr>
                <w:rFonts w:hint="eastAsia" w:asciiTheme="minorEastAsia" w:hAnsiTheme="minorEastAsia" w:eastAsiaTheme="minorEastAsia" w:cstheme="minorEastAsia"/>
                <w:b w:val="0"/>
                <w:bCs w:val="0"/>
                <w:color w:val="auto"/>
                <w:sz w:val="22"/>
                <w:szCs w:val="22"/>
                <w:lang w:val="en-US" w:eastAsia="zh-CN"/>
              </w:rPr>
              <w:t>等</w:t>
            </w:r>
            <w:r>
              <w:rPr>
                <w:rFonts w:hint="eastAsia" w:asciiTheme="minorEastAsia" w:hAnsiTheme="minorEastAsia" w:eastAsiaTheme="minorEastAsia" w:cstheme="minorEastAsia"/>
                <w:b w:val="0"/>
                <w:bCs w:val="0"/>
                <w:color w:val="auto"/>
                <w:sz w:val="22"/>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（11）比较基因组分析</w:t>
            </w:r>
            <w:r>
              <w:rPr>
                <w:rFonts w:hint="eastAsia" w:asciiTheme="minorEastAsia" w:hAnsiTheme="minorEastAsia" w:eastAsiaTheme="minorEastAsia" w:cstheme="minorEastAsia"/>
                <w:b w:val="0"/>
                <w:bCs w:val="0"/>
                <w:color w:val="auto"/>
                <w:sz w:val="22"/>
                <w:szCs w:val="22"/>
                <w:lang w:eastAsia="zh-CN"/>
              </w:rPr>
              <w:t>：基于基因组图谱和测序基础上，对已知的基因和基因组结构进行比较，</w:t>
            </w:r>
            <w:r>
              <w:rPr>
                <w:rFonts w:hint="eastAsia" w:asciiTheme="minorEastAsia" w:hAnsiTheme="minorEastAsia" w:eastAsiaTheme="minorEastAsia" w:cstheme="minorEastAsia"/>
                <w:b w:val="0"/>
                <w:bCs w:val="0"/>
                <w:color w:val="auto"/>
                <w:sz w:val="22"/>
                <w:szCs w:val="22"/>
                <w:lang w:val="en-US" w:eastAsia="zh-CN"/>
              </w:rPr>
              <w:t>如</w:t>
            </w:r>
            <w:r>
              <w:rPr>
                <w:rFonts w:hint="eastAsia" w:asciiTheme="minorEastAsia" w:hAnsiTheme="minorEastAsia" w:eastAsiaTheme="minorEastAsia" w:cstheme="minorEastAsia"/>
                <w:b w:val="0"/>
                <w:bCs w:val="0"/>
                <w:color w:val="auto"/>
                <w:sz w:val="22"/>
                <w:szCs w:val="22"/>
                <w:lang w:eastAsia="zh-CN"/>
              </w:rPr>
              <w:t>同源基因分析、共有特有基因分析、代谢通路比较分析、进化树分析</w:t>
            </w:r>
            <w:r>
              <w:rPr>
                <w:rFonts w:hint="eastAsia" w:asciiTheme="minorEastAsia" w:hAnsiTheme="minorEastAsia" w:eastAsiaTheme="minorEastAsia" w:cstheme="minorEastAsia"/>
                <w:b w:val="0"/>
                <w:bCs w:val="0"/>
                <w:color w:val="auto"/>
                <w:sz w:val="22"/>
                <w:szCs w:val="22"/>
                <w:lang w:val="en-US" w:eastAsia="zh-CN"/>
              </w:rPr>
              <w:t>等</w:t>
            </w:r>
            <w:r>
              <w:rPr>
                <w:rFonts w:hint="eastAsia" w:asciiTheme="minorEastAsia" w:hAnsiTheme="minorEastAsia" w:eastAsiaTheme="minorEastAsia" w:cstheme="minorEastAsia"/>
                <w:b w:val="0"/>
                <w:bCs w:val="0"/>
                <w:color w:val="auto"/>
                <w:sz w:val="22"/>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lang w:eastAsia="zh-CN"/>
              </w:rPr>
            </w:pPr>
            <w:r>
              <w:rPr>
                <w:rFonts w:hint="eastAsia" w:asciiTheme="minorEastAsia" w:hAnsiTheme="minorEastAsia" w:eastAsiaTheme="minorEastAsia" w:cstheme="minorEastAsia"/>
                <w:b w:val="0"/>
                <w:bCs w:val="0"/>
                <w:color w:val="auto"/>
                <w:sz w:val="22"/>
                <w:szCs w:val="22"/>
                <w:lang w:val="en-US" w:eastAsia="zh-CN"/>
              </w:rPr>
              <w:t>5.2、云平台要求：</w:t>
            </w:r>
            <w:r>
              <w:rPr>
                <w:rFonts w:hint="eastAsia" w:asciiTheme="minorEastAsia" w:hAnsiTheme="minorEastAsia" w:eastAsiaTheme="minorEastAsia" w:cstheme="minorEastAsia"/>
                <w:b w:val="0"/>
                <w:bCs w:val="0"/>
                <w:color w:val="auto"/>
                <w:sz w:val="22"/>
                <w:szCs w:val="22"/>
                <w:lang w:eastAsia="zh-CN"/>
              </w:rPr>
              <w:t>能够提供高级细菌基因组云分析流程，可在线自主设置参数动态交互分析，分析呈图标准化，符合CNS期刊要求；能够提供400+款的小工具助力科研。</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6</w:t>
            </w:r>
            <w:r>
              <w:rPr>
                <w:rFonts w:hint="eastAsia" w:asciiTheme="minorEastAsia" w:hAnsiTheme="minorEastAsia" w:eastAsiaTheme="minorEastAsia" w:cstheme="minorEastAsia"/>
                <w:b w:val="0"/>
                <w:bCs w:val="0"/>
                <w:color w:val="auto"/>
                <w:sz w:val="22"/>
                <w:szCs w:val="22"/>
              </w:rPr>
              <w:t>、数据交付：</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6</w:t>
            </w:r>
            <w:r>
              <w:rPr>
                <w:rFonts w:hint="eastAsia" w:asciiTheme="minorEastAsia" w:hAnsiTheme="minorEastAsia" w:eastAsiaTheme="minorEastAsia" w:cstheme="minorEastAsia"/>
                <w:b w:val="0"/>
                <w:bCs w:val="0"/>
                <w:color w:val="auto"/>
                <w:sz w:val="22"/>
                <w:szCs w:val="22"/>
              </w:rPr>
              <w:t>.1、数据</w:t>
            </w:r>
            <w:r>
              <w:rPr>
                <w:rFonts w:hint="eastAsia" w:asciiTheme="minorEastAsia" w:hAnsiTheme="minorEastAsia" w:eastAsiaTheme="minorEastAsia" w:cstheme="minorEastAsia"/>
                <w:b w:val="0"/>
                <w:bCs w:val="0"/>
                <w:color w:val="auto"/>
                <w:sz w:val="22"/>
                <w:szCs w:val="22"/>
                <w:lang w:val="en-US" w:eastAsia="zh-CN"/>
              </w:rPr>
              <w:t>要求</w:t>
            </w:r>
            <w:r>
              <w:rPr>
                <w:rFonts w:hint="eastAsia" w:asciiTheme="minorEastAsia" w:hAnsiTheme="minorEastAsia" w:eastAsiaTheme="minorEastAsia" w:cstheme="minorEastAsia"/>
                <w:b w:val="0"/>
                <w:bCs w:val="0"/>
                <w:color w:val="auto"/>
                <w:sz w:val="22"/>
                <w:szCs w:val="22"/>
              </w:rPr>
              <w:t>：每个检测样本的数据量不低于1G clean data，Q30&gt;85%</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rPr>
              <w:t>最终组装得到</w:t>
            </w:r>
            <w:r>
              <w:rPr>
                <w:rFonts w:hint="eastAsia" w:asciiTheme="minorEastAsia" w:hAnsiTheme="minorEastAsia" w:eastAsiaTheme="minorEastAsia" w:cstheme="minorEastAsia"/>
                <w:b w:val="0"/>
                <w:bCs w:val="0"/>
                <w:color w:val="auto"/>
                <w:sz w:val="22"/>
                <w:szCs w:val="22"/>
                <w:lang w:val="en-US" w:eastAsia="zh-CN"/>
              </w:rPr>
              <w:t>的scaffold不超过100个</w:t>
            </w:r>
            <w:r>
              <w:rPr>
                <w:rFonts w:hint="eastAsia" w:asciiTheme="minorEastAsia" w:hAnsiTheme="minorEastAsia" w:eastAsiaTheme="minorEastAsia" w:cstheme="minorEastAsia"/>
                <w:b w:val="0"/>
                <w:bCs w:val="0"/>
                <w:color w:val="auto"/>
                <w:sz w:val="22"/>
                <w:szCs w:val="22"/>
              </w:rPr>
              <w:t>，基因组覆盖度≥95%，平均测序覆盖深度&gt;100x</w:t>
            </w:r>
            <w:r>
              <w:rPr>
                <w:rFonts w:hint="eastAsia" w:asciiTheme="minorEastAsia" w:hAnsiTheme="minorEastAsia" w:eastAsiaTheme="minorEastAsia" w:cstheme="minorEastAsia"/>
                <w:b w:val="0"/>
                <w:bCs w:val="0"/>
                <w:color w:val="auto"/>
                <w:sz w:val="22"/>
                <w:szCs w:val="2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6</w:t>
            </w:r>
            <w:r>
              <w:rPr>
                <w:rFonts w:hint="eastAsia" w:asciiTheme="minorEastAsia" w:hAnsiTheme="minorEastAsia" w:eastAsiaTheme="minorEastAsia" w:cstheme="minorEastAsia"/>
                <w:b w:val="0"/>
                <w:bCs w:val="0"/>
                <w:color w:val="auto"/>
                <w:sz w:val="22"/>
                <w:szCs w:val="22"/>
              </w:rPr>
              <w:t>.2、检测周期：</w:t>
            </w:r>
            <w:r>
              <w:rPr>
                <w:rFonts w:hint="eastAsia" w:asciiTheme="minorEastAsia" w:hAnsiTheme="minorEastAsia" w:cstheme="minorEastAsia"/>
                <w:b w:val="0"/>
                <w:bCs w:val="0"/>
                <w:color w:val="auto"/>
                <w:sz w:val="22"/>
                <w:szCs w:val="22"/>
                <w:lang w:eastAsia="zh-CN"/>
              </w:rPr>
              <w:t>按</w:t>
            </w:r>
            <w:r>
              <w:rPr>
                <w:rFonts w:hint="eastAsia" w:asciiTheme="minorEastAsia" w:hAnsiTheme="minorEastAsia" w:eastAsiaTheme="minorEastAsia" w:cstheme="minorEastAsia"/>
                <w:b w:val="0"/>
                <w:bCs w:val="0"/>
                <w:color w:val="auto"/>
                <w:sz w:val="22"/>
                <w:szCs w:val="22"/>
              </w:rPr>
              <w:t>批次送样，投标方在收到采购方确认启动信息后3个自然日内安排人员进行上门取样本，收到样本后</w:t>
            </w:r>
            <w:r>
              <w:rPr>
                <w:rFonts w:hint="eastAsia" w:asciiTheme="minorEastAsia" w:hAnsiTheme="minorEastAsia" w:eastAsiaTheme="minorEastAsia" w:cstheme="minorEastAsia"/>
                <w:b w:val="0"/>
                <w:bCs w:val="0"/>
                <w:color w:val="auto"/>
                <w:sz w:val="22"/>
                <w:szCs w:val="22"/>
                <w:lang w:val="en-US" w:eastAsia="zh-CN"/>
              </w:rPr>
              <w:t>5</w:t>
            </w:r>
            <w:r>
              <w:rPr>
                <w:rFonts w:hint="eastAsia" w:asciiTheme="minorEastAsia" w:hAnsiTheme="minorEastAsia" w:eastAsiaTheme="minorEastAsia" w:cstheme="minorEastAsia"/>
                <w:b w:val="0"/>
                <w:bCs w:val="0"/>
                <w:color w:val="auto"/>
                <w:sz w:val="22"/>
                <w:szCs w:val="22"/>
              </w:rPr>
              <w:t>个自然日提供样本DNA质检报告，25个自然日完成建库测序，</w:t>
            </w:r>
            <w:r>
              <w:rPr>
                <w:rFonts w:hint="eastAsia" w:asciiTheme="minorEastAsia" w:hAnsiTheme="minorEastAsia" w:eastAsiaTheme="minorEastAsia" w:cstheme="minorEastAsia"/>
                <w:b w:val="0"/>
                <w:bCs w:val="0"/>
                <w:color w:val="auto"/>
                <w:sz w:val="22"/>
                <w:szCs w:val="22"/>
                <w:lang w:val="en-US" w:eastAsia="zh-CN"/>
              </w:rPr>
              <w:t>5</w:t>
            </w:r>
            <w:r>
              <w:rPr>
                <w:rFonts w:hint="eastAsia" w:asciiTheme="minorEastAsia" w:hAnsiTheme="minorEastAsia" w:eastAsiaTheme="minorEastAsia" w:cstheme="minorEastAsia"/>
                <w:b w:val="0"/>
                <w:bCs w:val="0"/>
                <w:color w:val="auto"/>
                <w:sz w:val="22"/>
                <w:szCs w:val="22"/>
              </w:rPr>
              <w:t>个自然日完成云平台分析。</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6</w:t>
            </w:r>
            <w:r>
              <w:rPr>
                <w:rFonts w:hint="eastAsia" w:asciiTheme="minorEastAsia" w:hAnsiTheme="minorEastAsia" w:eastAsiaTheme="minorEastAsia" w:cstheme="minorEastAsia"/>
                <w:b w:val="0"/>
                <w:bCs w:val="0"/>
                <w:color w:val="auto"/>
                <w:sz w:val="22"/>
                <w:szCs w:val="22"/>
              </w:rPr>
              <w:t>.3、交付内容：包括但不限于质检合格的原始数据、完整的结题报告</w:t>
            </w: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（交互式云平台+PDF静态(交互结果可插入报告)</w:t>
            </w:r>
            <w:r>
              <w:rPr>
                <w:rFonts w:hint="eastAsia" w:asciiTheme="minorEastAsia" w:hAnsiTheme="minorEastAsia" w:eastAsiaTheme="minorEastAsia" w:cstheme="minorEastAsia"/>
                <w:b w:val="0"/>
                <w:bCs w:val="0"/>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含质检报告，提取和测序建库批次以及日期等信息，DNA检测质量信息）</w:t>
            </w:r>
            <w:r>
              <w:rPr>
                <w:rFonts w:hint="eastAsia" w:asciiTheme="minorEastAsia" w:hAnsiTheme="minorEastAsia" w:eastAsiaTheme="minorEastAsia" w:cstheme="minorEastAsia"/>
                <w:b w:val="0"/>
                <w:bCs w:val="0"/>
                <w:color w:val="auto"/>
                <w:sz w:val="22"/>
                <w:szCs w:val="22"/>
              </w:rPr>
              <w:t>、前处理流程及质控方法材料（中英文版参考资料）。采用移动硬盘进行数据</w:t>
            </w:r>
            <w:r>
              <w:rPr>
                <w:rFonts w:hint="eastAsia" w:asciiTheme="minorEastAsia" w:hAnsiTheme="minorEastAsia" w:eastAsiaTheme="minorEastAsia" w:cstheme="minorEastAsia"/>
                <w:b w:val="0"/>
                <w:bCs w:val="0"/>
                <w:color w:val="auto"/>
                <w:sz w:val="22"/>
                <w:szCs w:val="22"/>
                <w:lang w:eastAsia="zh-CN"/>
              </w:rPr>
              <w:t>或者网络</w:t>
            </w:r>
            <w:r>
              <w:rPr>
                <w:rFonts w:hint="eastAsia" w:asciiTheme="minorEastAsia" w:hAnsiTheme="minorEastAsia" w:eastAsiaTheme="minorEastAsia" w:cstheme="minorEastAsia"/>
                <w:b w:val="0"/>
                <w:bCs w:val="0"/>
                <w:color w:val="auto"/>
                <w:sz w:val="22"/>
                <w:szCs w:val="22"/>
              </w:rPr>
              <w:t>传输，移动硬盘由采购方提供</w:t>
            </w:r>
            <w:r>
              <w:rPr>
                <w:rFonts w:hint="eastAsia" w:asciiTheme="minorEastAsia" w:hAnsiTheme="minorEastAsia" w:eastAsiaTheme="minorEastAsia" w:cstheme="minorEastAsia"/>
                <w:b w:val="0"/>
                <w:bCs w:val="0"/>
                <w:color w:val="auto"/>
                <w:sz w:val="22"/>
                <w:szCs w:val="22"/>
                <w:lang w:eastAsia="zh-CN"/>
              </w:rPr>
              <w:t>并且主要信息安全保密工作，如网络传输需增设密码。</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6</w:t>
            </w:r>
            <w:r>
              <w:rPr>
                <w:rFonts w:hint="eastAsia" w:asciiTheme="minorEastAsia" w:hAnsiTheme="minorEastAsia" w:eastAsiaTheme="minorEastAsia" w:cstheme="minorEastAsia"/>
                <w:b w:val="0"/>
                <w:bCs w:val="0"/>
                <w:color w:val="auto"/>
                <w:sz w:val="22"/>
                <w:szCs w:val="22"/>
              </w:rPr>
              <w:t>.4、数据存储：在项目结</w:t>
            </w:r>
            <w:r>
              <w:rPr>
                <w:rFonts w:hint="eastAsia" w:asciiTheme="minorEastAsia" w:hAnsiTheme="minorEastAsia" w:eastAsiaTheme="minorEastAsia" w:cstheme="minorEastAsia"/>
                <w:b w:val="0"/>
                <w:bCs w:val="0"/>
                <w:color w:val="auto"/>
                <w:sz w:val="22"/>
                <w:szCs w:val="22"/>
                <w:lang w:eastAsia="zh-CN"/>
              </w:rPr>
              <w:t>算</w:t>
            </w:r>
            <w:r>
              <w:rPr>
                <w:rFonts w:hint="eastAsia" w:asciiTheme="minorEastAsia" w:hAnsiTheme="minorEastAsia" w:eastAsiaTheme="minorEastAsia" w:cstheme="minorEastAsia"/>
                <w:b w:val="0"/>
                <w:bCs w:val="0"/>
                <w:color w:val="auto"/>
                <w:sz w:val="22"/>
                <w:szCs w:val="22"/>
              </w:rPr>
              <w:t>完成全部数据交付后，投标方承诺数据保存时间不少于1年。</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6</w:t>
            </w:r>
            <w:r>
              <w:rPr>
                <w:rFonts w:hint="eastAsia" w:asciiTheme="minorEastAsia" w:hAnsiTheme="minorEastAsia" w:eastAsiaTheme="minorEastAsia" w:cstheme="minorEastAsia"/>
                <w:b w:val="0"/>
                <w:bCs w:val="0"/>
                <w:color w:val="auto"/>
                <w:sz w:val="22"/>
                <w:szCs w:val="22"/>
              </w:rPr>
              <w:t>.5、样本的保存及返回：应采购方需求提供样品保存和返还服务，保存和返还时限为自数据交付之日起5个月内。</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w:t>
            </w:r>
            <w:r>
              <w:rPr>
                <w:rFonts w:hint="eastAsia" w:asciiTheme="minorEastAsia" w:hAnsiTheme="minorEastAsia" w:eastAsiaTheme="minorEastAsia" w:cstheme="minorEastAsia"/>
                <w:b w:val="0"/>
                <w:bCs w:val="0"/>
                <w:color w:val="auto"/>
                <w:sz w:val="22"/>
                <w:szCs w:val="22"/>
                <w:lang w:eastAsia="zh-CN"/>
              </w:rPr>
              <w:t>（商务要求）</w:t>
            </w:r>
            <w:r>
              <w:rPr>
                <w:rFonts w:hint="eastAsia" w:asciiTheme="minorEastAsia" w:hAnsiTheme="minorEastAsia" w:eastAsiaTheme="minorEastAsia" w:cstheme="minorEastAsia"/>
                <w:b w:val="0"/>
                <w:bCs w:val="0"/>
                <w:color w:val="auto"/>
                <w:sz w:val="22"/>
                <w:szCs w:val="22"/>
              </w:rPr>
              <w:t>售后服务要求：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.1、投标方需定期进行项目进展汇报，使采购方及时掌握项目进度。在项目进展环节，提供实时且透明化的项目进展情况反馈服务。</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.2、截止采购方发表本项目主体部分论文为止，投标方需积极配合解决相关数据结果的问题并提出可行性建议。</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.3、投标方需配备至少</w:t>
            </w:r>
            <w:r>
              <w:rPr>
                <w:rFonts w:hint="eastAsia" w:asciiTheme="minorEastAsia" w:hAnsiTheme="minorEastAsia" w:eastAsiaTheme="minorEastAsia" w:cstheme="minorEastAsia"/>
                <w:b w:val="0"/>
                <w:bCs w:val="0"/>
                <w:color w:val="auto"/>
                <w:sz w:val="22"/>
                <w:szCs w:val="22"/>
                <w:lang w:val="en-US" w:eastAsia="zh-CN"/>
              </w:rPr>
              <w:t>1</w:t>
            </w:r>
            <w:r>
              <w:rPr>
                <w:rFonts w:hint="eastAsia" w:asciiTheme="minorEastAsia" w:hAnsiTheme="minorEastAsia" w:eastAsiaTheme="minorEastAsia" w:cstheme="minorEastAsia"/>
                <w:b w:val="0"/>
                <w:bCs w:val="0"/>
                <w:color w:val="auto"/>
                <w:sz w:val="22"/>
                <w:szCs w:val="22"/>
              </w:rPr>
              <w:t>名相应技术人员对项目做售前、售后的技术指导及支持，硕士学位及</w:t>
            </w:r>
            <w:r>
              <w:rPr>
                <w:rFonts w:hint="eastAsia" w:asciiTheme="minorEastAsia" w:hAnsiTheme="minorEastAsia" w:eastAsiaTheme="minorEastAsia" w:cstheme="minorEastAsia"/>
                <w:b w:val="0"/>
                <w:bCs w:val="0"/>
                <w:color w:val="auto"/>
                <w:sz w:val="22"/>
                <w:szCs w:val="22"/>
                <w:lang w:eastAsia="zh-CN"/>
              </w:rPr>
              <w:t>相关分子生物学专业</w:t>
            </w:r>
            <w:r>
              <w:rPr>
                <w:rFonts w:hint="eastAsia" w:asciiTheme="minorEastAsia" w:hAnsiTheme="minorEastAsia" w:eastAsiaTheme="minorEastAsia" w:cstheme="minorEastAsia"/>
                <w:b w:val="0"/>
                <w:bCs w:val="0"/>
                <w:color w:val="auto"/>
                <w:sz w:val="22"/>
                <w:szCs w:val="22"/>
              </w:rPr>
              <w:t>以上学历，具有3年及以上相关工作经验。</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.4、投标方需提供24小时售后服务，采购方可通过官网、邮件、电话</w:t>
            </w:r>
            <w:r>
              <w:rPr>
                <w:rFonts w:hint="eastAsia" w:asciiTheme="minorEastAsia" w:hAnsiTheme="minorEastAsia" w:eastAsiaTheme="minorEastAsia" w:cstheme="minorEastAsia"/>
                <w:b w:val="0"/>
                <w:bCs w:val="0"/>
                <w:color w:val="auto"/>
                <w:sz w:val="22"/>
                <w:szCs w:val="22"/>
                <w:lang w:eastAsia="zh-CN"/>
              </w:rPr>
              <w:t>等其他方式</w:t>
            </w:r>
            <w:r>
              <w:rPr>
                <w:rFonts w:hint="eastAsia" w:asciiTheme="minorEastAsia" w:hAnsiTheme="minorEastAsia" w:eastAsiaTheme="minorEastAsia" w:cstheme="minorEastAsia"/>
                <w:b w:val="0"/>
                <w:bCs w:val="0"/>
                <w:color w:val="auto"/>
                <w:sz w:val="22"/>
                <w:szCs w:val="22"/>
              </w:rPr>
              <w:t>与相应的技术人员沟通交流。</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.5、针对项目提出的相关问题，投标方需2小时内电话或邮件回复；双方商定解决方案后，24小时内给出进展反馈。</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.6、投标方应提供不少于一次的测序数据解读</w:t>
            </w:r>
            <w:r>
              <w:rPr>
                <w:rFonts w:hint="eastAsia" w:asciiTheme="minorEastAsia" w:hAnsiTheme="minorEastAsia" w:eastAsiaTheme="minorEastAsia" w:cstheme="minorEastAsia"/>
                <w:b w:val="0"/>
                <w:bCs w:val="0"/>
                <w:color w:val="auto"/>
                <w:sz w:val="22"/>
                <w:szCs w:val="22"/>
                <w:lang w:eastAsia="zh-CN"/>
              </w:rPr>
              <w:t>数据相关说明</w:t>
            </w:r>
            <w:r>
              <w:rPr>
                <w:rFonts w:hint="eastAsia" w:asciiTheme="minorEastAsia" w:hAnsiTheme="minorEastAsia" w:eastAsiaTheme="minorEastAsia" w:cstheme="minorEastAsia"/>
                <w:b w:val="0"/>
                <w:bCs w:val="0"/>
                <w:color w:val="auto"/>
                <w:sz w:val="22"/>
                <w:szCs w:val="22"/>
              </w:rPr>
              <w:t>，积极配合招标方进行后期样本分析及样本回溯，提供售后服务支持。</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.7、投标方应详细列出售后服务中心地址、电话、负责人和服务组织机构。必须保证针对本项目有单独建立的服务档案，使用、维护情况必须得到完整的记录，以保证提供的售后服务准确、周到、及时。</w:t>
            </w:r>
          </w:p>
          <w:p>
            <w:pPr>
              <w:ind w:left="34" w:leftChars="16"/>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3</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宏基因组测序</w:t>
            </w:r>
          </w:p>
        </w:tc>
        <w:tc>
          <w:tcPr>
            <w:tcW w:w="75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cstheme="minorEastAsia"/>
                <w:b w:val="0"/>
                <w:bCs w:val="0"/>
                <w:color w:val="auto"/>
                <w:sz w:val="22"/>
                <w:szCs w:val="22"/>
                <w:lang w:eastAsia="zh-CN"/>
              </w:rPr>
            </w:pPr>
            <w:r>
              <w:rPr>
                <w:rFonts w:hint="eastAsia" w:asciiTheme="minorEastAsia" w:hAnsiTheme="minorEastAsia" w:cstheme="minorEastAsia"/>
                <w:b w:val="0"/>
                <w:bCs w:val="0"/>
                <w:color w:val="auto"/>
                <w:sz w:val="22"/>
                <w:szCs w:val="22"/>
                <w:lang w:eastAsia="zh-CN"/>
              </w:rPr>
              <w:t>样本及测序需求：</w:t>
            </w:r>
            <w:r>
              <w:rPr>
                <w:rFonts w:hint="eastAsia" w:asciiTheme="minorEastAsia" w:hAnsiTheme="minorEastAsia" w:eastAsiaTheme="minorEastAsia" w:cstheme="minorEastAsia"/>
                <w:b w:val="0"/>
                <w:bCs w:val="0"/>
                <w:color w:val="auto"/>
                <w:sz w:val="22"/>
                <w:szCs w:val="22"/>
              </w:rPr>
              <w:t>对</w:t>
            </w:r>
            <w:r>
              <w:rPr>
                <w:rFonts w:hint="eastAsia" w:asciiTheme="minorEastAsia" w:hAnsiTheme="minorEastAsia" w:cstheme="minorEastAsia"/>
                <w:b w:val="0"/>
                <w:bCs w:val="0"/>
                <w:color w:val="auto"/>
                <w:sz w:val="22"/>
                <w:szCs w:val="22"/>
                <w:lang w:eastAsia="zh-CN"/>
              </w:rPr>
              <w:t>呼吸道症候群、腹泻症候群、发热症候群等原始病毒或</w:t>
            </w:r>
            <w:r>
              <w:rPr>
                <w:rFonts w:hint="eastAsia" w:asciiTheme="minorEastAsia" w:hAnsiTheme="minorEastAsia" w:eastAsiaTheme="minorEastAsia" w:cstheme="minorEastAsia"/>
                <w:b w:val="0"/>
                <w:bCs w:val="0"/>
                <w:color w:val="auto"/>
                <w:sz w:val="22"/>
                <w:szCs w:val="22"/>
                <w:lang w:eastAsia="zh-CN"/>
              </w:rPr>
              <w:t>细菌</w:t>
            </w:r>
            <w:r>
              <w:rPr>
                <w:rFonts w:hint="eastAsia" w:asciiTheme="minorEastAsia" w:hAnsiTheme="minorEastAsia" w:eastAsiaTheme="minorEastAsia" w:cstheme="minorEastAsia"/>
                <w:b w:val="0"/>
                <w:bCs w:val="0"/>
                <w:color w:val="auto"/>
                <w:sz w:val="22"/>
                <w:szCs w:val="22"/>
              </w:rPr>
              <w:t>样本</w:t>
            </w:r>
            <w:r>
              <w:rPr>
                <w:rFonts w:hint="eastAsia" w:asciiTheme="minorEastAsia" w:hAnsiTheme="minorEastAsia" w:cstheme="minorEastAsia"/>
                <w:b w:val="0"/>
                <w:bCs w:val="0"/>
                <w:color w:val="auto"/>
                <w:sz w:val="22"/>
                <w:szCs w:val="22"/>
                <w:lang w:eastAsia="zh-CN"/>
              </w:rPr>
              <w:t>、分离培养物或扩增产物，以及未知病原进行宏基因组测序及分析工作，满足疾病监测和疫情检测需求，征询测序方案具体参数及详细报价。</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cstheme="minorEastAsia"/>
                <w:b w:val="0"/>
                <w:bCs w:val="0"/>
                <w:color w:val="auto"/>
                <w:sz w:val="22"/>
                <w:szCs w:val="22"/>
                <w:lang w:eastAsia="zh-CN"/>
              </w:rPr>
            </w:pPr>
            <w:r>
              <w:rPr>
                <w:rFonts w:hint="eastAsia" w:asciiTheme="minorEastAsia" w:hAnsiTheme="minorEastAsia" w:cstheme="minorEastAsia"/>
                <w:b w:val="0"/>
                <w:bCs w:val="0"/>
                <w:color w:val="auto"/>
                <w:sz w:val="22"/>
                <w:szCs w:val="22"/>
                <w:lang w:eastAsia="zh-CN"/>
              </w:rPr>
              <w:t>以下以细菌宏基因组测序要求示例，非最终参数，建议以实际可提供的服务参数投递。</w:t>
            </w:r>
          </w:p>
          <w:p>
            <w:pPr>
              <w:keepNext w:val="0"/>
              <w:keepLines w:val="0"/>
              <w:pageBreakBefore w:val="0"/>
              <w:kinsoku/>
              <w:wordWrap/>
              <w:overflowPunct/>
              <w:topLinePunct w:val="0"/>
              <w:autoSpaceDE/>
              <w:autoSpaceDN/>
              <w:bidi w:val="0"/>
              <w:adjustRightInd w:val="0"/>
              <w:snapToGrid w:val="0"/>
              <w:spacing w:line="360" w:lineRule="auto"/>
              <w:ind w:firstLine="442" w:firstLineChars="200"/>
              <w:textAlignment w:val="auto"/>
              <w:rPr>
                <w:rFonts w:hint="eastAsia" w:asciiTheme="minorEastAsia" w:hAnsiTheme="minorEastAsia" w:cstheme="minorEastAsia"/>
                <w:b/>
                <w:bCs/>
                <w:color w:val="auto"/>
                <w:sz w:val="22"/>
                <w:szCs w:val="22"/>
                <w:lang w:eastAsia="zh-CN"/>
              </w:rPr>
            </w:pP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对</w:t>
            </w:r>
            <w:r>
              <w:rPr>
                <w:rFonts w:hint="eastAsia" w:asciiTheme="minorEastAsia" w:hAnsiTheme="minorEastAsia" w:eastAsiaTheme="minorEastAsia" w:cstheme="minorEastAsia"/>
                <w:b w:val="0"/>
                <w:bCs w:val="0"/>
                <w:color w:val="auto"/>
                <w:sz w:val="22"/>
                <w:szCs w:val="22"/>
                <w:lang w:val="en-US" w:eastAsia="zh-CN"/>
              </w:rPr>
              <w:t>临床</w:t>
            </w:r>
            <w:r>
              <w:rPr>
                <w:rFonts w:hint="eastAsia" w:asciiTheme="minorEastAsia" w:hAnsiTheme="minorEastAsia" w:eastAsiaTheme="minorEastAsia" w:cstheme="minorEastAsia"/>
                <w:b w:val="0"/>
                <w:bCs w:val="0"/>
                <w:color w:val="auto"/>
                <w:sz w:val="22"/>
                <w:szCs w:val="22"/>
              </w:rPr>
              <w:t>样本进行</w:t>
            </w:r>
            <w:r>
              <w:rPr>
                <w:rFonts w:hint="eastAsia" w:asciiTheme="minorEastAsia" w:hAnsiTheme="minorEastAsia" w:eastAsiaTheme="minorEastAsia" w:cstheme="minorEastAsia"/>
                <w:b w:val="0"/>
                <w:bCs w:val="0"/>
                <w:color w:val="auto"/>
                <w:sz w:val="22"/>
                <w:szCs w:val="22"/>
                <w:lang w:eastAsia="zh-CN"/>
              </w:rPr>
              <w:t>细菌性</w:t>
            </w:r>
            <w:r>
              <w:rPr>
                <w:rFonts w:hint="eastAsia" w:asciiTheme="minorEastAsia" w:hAnsiTheme="minorEastAsia" w:eastAsiaTheme="minorEastAsia" w:cstheme="minorEastAsia"/>
                <w:b w:val="0"/>
                <w:bCs w:val="0"/>
                <w:color w:val="auto"/>
                <w:sz w:val="22"/>
                <w:szCs w:val="22"/>
              </w:rPr>
              <w:t>宏基因组测序及分</w:t>
            </w:r>
            <w:bookmarkStart w:id="0" w:name="_GoBack"/>
            <w:bookmarkEnd w:id="0"/>
            <w:r>
              <w:rPr>
                <w:rFonts w:hint="eastAsia" w:asciiTheme="minorEastAsia" w:hAnsiTheme="minorEastAsia" w:eastAsiaTheme="minorEastAsia" w:cstheme="minorEastAsia"/>
                <w:b w:val="0"/>
                <w:bCs w:val="0"/>
                <w:color w:val="auto"/>
                <w:sz w:val="22"/>
                <w:szCs w:val="22"/>
              </w:rPr>
              <w:t>析。使用合适且公认的DNA提取试剂盒</w:t>
            </w:r>
            <w:r>
              <w:rPr>
                <w:rFonts w:hint="eastAsia" w:asciiTheme="minorEastAsia" w:hAnsiTheme="minorEastAsia" w:eastAsiaTheme="minorEastAsia" w:cstheme="minorEastAsia"/>
                <w:b w:val="0"/>
                <w:bCs w:val="0"/>
                <w:color w:val="auto"/>
                <w:sz w:val="22"/>
                <w:szCs w:val="22"/>
                <w:lang w:eastAsia="zh-CN"/>
              </w:rPr>
              <w:t>或</w:t>
            </w:r>
            <w:r>
              <w:rPr>
                <w:rFonts w:hint="eastAsia" w:asciiTheme="minorEastAsia" w:hAnsiTheme="minorEastAsia" w:eastAsiaTheme="minorEastAsia" w:cstheme="minorEastAsia"/>
                <w:b w:val="0"/>
                <w:bCs w:val="0"/>
                <w:color w:val="auto"/>
                <w:sz w:val="22"/>
                <w:szCs w:val="22"/>
              </w:rPr>
              <w:t>处理方法提取</w:t>
            </w:r>
            <w:r>
              <w:rPr>
                <w:rFonts w:hint="eastAsia" w:asciiTheme="minorEastAsia" w:hAnsiTheme="minorEastAsia" w:eastAsiaTheme="minorEastAsia" w:cstheme="minorEastAsia"/>
                <w:b w:val="0"/>
                <w:bCs w:val="0"/>
                <w:color w:val="auto"/>
                <w:sz w:val="22"/>
                <w:szCs w:val="22"/>
                <w:lang w:eastAsia="zh-CN"/>
              </w:rPr>
              <w:t>临床</w:t>
            </w:r>
            <w:r>
              <w:rPr>
                <w:rFonts w:hint="eastAsia" w:asciiTheme="minorEastAsia" w:hAnsiTheme="minorEastAsia" w:eastAsiaTheme="minorEastAsia" w:cstheme="minorEastAsia"/>
                <w:b w:val="0"/>
                <w:bCs w:val="0"/>
                <w:color w:val="auto"/>
                <w:sz w:val="22"/>
                <w:szCs w:val="22"/>
              </w:rPr>
              <w:t>样本中的DNA，利用平台完成文库的测序，数据质量Q30＞90%，测序模式为PE150，总数据量不低于10G clean data。完成物种/基因/功能的注释分析、组成分析、比较分析、差异分析，针对筛选出来的差异物种/基因/功能进行关联与模型预测分析等，具有数据分析团队和服务器集群分析平台，拥有</w:t>
            </w:r>
            <w:r>
              <w:rPr>
                <w:rFonts w:hint="eastAsia" w:asciiTheme="minorEastAsia" w:hAnsiTheme="minorEastAsia" w:eastAsiaTheme="minorEastAsia" w:cstheme="minorEastAsia"/>
                <w:b w:val="0"/>
                <w:bCs w:val="0"/>
                <w:color w:val="auto"/>
                <w:sz w:val="22"/>
                <w:szCs w:val="22"/>
                <w:lang w:eastAsia="zh-CN"/>
              </w:rPr>
              <w:t>检测</w:t>
            </w:r>
            <w:r>
              <w:rPr>
                <w:rFonts w:hint="eastAsia" w:asciiTheme="minorEastAsia" w:hAnsiTheme="minorEastAsia" w:eastAsiaTheme="minorEastAsia" w:cstheme="minorEastAsia"/>
                <w:b w:val="0"/>
                <w:bCs w:val="0"/>
                <w:color w:val="auto"/>
                <w:sz w:val="22"/>
                <w:szCs w:val="22"/>
              </w:rPr>
              <w:t>平台实验能力，独立完成宏基因组测序及数据分析工作，样本质检合格后，</w:t>
            </w:r>
            <w:r>
              <w:rPr>
                <w:rFonts w:hint="eastAsia" w:asciiTheme="minorEastAsia" w:hAnsiTheme="minorEastAsia" w:eastAsiaTheme="minorEastAsia" w:cstheme="minorEastAsia"/>
                <w:b w:val="0"/>
                <w:bCs w:val="0"/>
                <w:color w:val="auto"/>
                <w:sz w:val="22"/>
                <w:szCs w:val="22"/>
                <w:lang w:val="en-US" w:eastAsia="zh-CN"/>
              </w:rPr>
              <w:t>30个自然日</w:t>
            </w:r>
            <w:r>
              <w:rPr>
                <w:rFonts w:hint="eastAsia" w:asciiTheme="minorEastAsia" w:hAnsiTheme="minorEastAsia" w:eastAsiaTheme="minorEastAsia" w:cstheme="minorEastAsia"/>
                <w:b w:val="0"/>
                <w:bCs w:val="0"/>
                <w:color w:val="auto"/>
                <w:sz w:val="22"/>
                <w:szCs w:val="22"/>
              </w:rPr>
              <w:t>完成宏基因组学检测及分析工作。</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w:t>
            </w:r>
            <w:r>
              <w:rPr>
                <w:rFonts w:hint="eastAsia" w:asciiTheme="minorEastAsia" w:hAnsiTheme="minorEastAsia" w:eastAsiaTheme="minorEastAsia" w:cstheme="minorEastAsia"/>
                <w:b w:val="0"/>
                <w:bCs w:val="0"/>
                <w:color w:val="auto"/>
                <w:sz w:val="22"/>
                <w:szCs w:val="22"/>
                <w:lang w:eastAsia="zh-CN"/>
              </w:rPr>
              <w:t>如若</w:t>
            </w:r>
            <w:r>
              <w:rPr>
                <w:rFonts w:hint="eastAsia" w:asciiTheme="minorEastAsia" w:hAnsiTheme="minorEastAsia" w:eastAsiaTheme="minorEastAsia" w:cstheme="minorEastAsia"/>
                <w:b w:val="0"/>
                <w:bCs w:val="0"/>
                <w:color w:val="auto"/>
                <w:sz w:val="22"/>
                <w:szCs w:val="22"/>
              </w:rPr>
              <w:t>DNA提取需在具有ISO 9001质量管理体系认证</w:t>
            </w: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（提供相关证明材料）</w:t>
            </w:r>
            <w:r>
              <w:rPr>
                <w:rFonts w:hint="eastAsia" w:asciiTheme="minorEastAsia" w:hAnsiTheme="minorEastAsia" w:eastAsiaTheme="minorEastAsia" w:cstheme="minorEastAsia"/>
                <w:b w:val="0"/>
                <w:bCs w:val="0"/>
                <w:color w:val="auto"/>
                <w:sz w:val="22"/>
                <w:szCs w:val="22"/>
              </w:rPr>
              <w:t>实验室操作，标准流程提取。使用NanoDrop2000检测DNA纯度和浓度，使用Quantus Fluorometer(Picogreen)检测DNA浓度，DNA浓度在2ng/μL以上，总量在0.15μg以上，OD260/280应在1.7~2.1之间；使用琼脂糖凝胶电泳检测DNA完整性，有清晰的电泳条带，没有明显的降解。</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★2、构建</w:t>
            </w:r>
            <w:r>
              <w:rPr>
                <w:rFonts w:hint="eastAsia" w:asciiTheme="minorEastAsia" w:hAnsiTheme="minorEastAsia" w:eastAsiaTheme="minorEastAsia" w:cstheme="minorEastAsia"/>
                <w:b w:val="0"/>
                <w:bCs w:val="0"/>
                <w:color w:val="auto"/>
                <w:sz w:val="22"/>
                <w:szCs w:val="22"/>
                <w:lang w:eastAsia="zh-CN"/>
              </w:rPr>
              <w:t>平台</w:t>
            </w:r>
            <w:r>
              <w:rPr>
                <w:rFonts w:hint="eastAsia" w:asciiTheme="minorEastAsia" w:hAnsiTheme="minorEastAsia" w:eastAsiaTheme="minorEastAsia" w:cstheme="minorEastAsia"/>
                <w:b w:val="0"/>
                <w:bCs w:val="0"/>
                <w:color w:val="auto"/>
                <w:sz w:val="22"/>
                <w:szCs w:val="22"/>
              </w:rPr>
              <w:t>测序文库，文库浓度在1ng/uL以上，体积≥20ul，接头污染占比＜10%，主峰片段大小在300-600bp之间。</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★3、进行PE150双端测序，每个检测样本的数据量不低于1</w:t>
            </w:r>
            <w:r>
              <w:rPr>
                <w:rFonts w:hint="eastAsia" w:asciiTheme="minorEastAsia" w:hAnsiTheme="minorEastAsia" w:eastAsiaTheme="minorEastAsia" w:cstheme="minorEastAsia"/>
                <w:b w:val="0"/>
                <w:bCs w:val="0"/>
                <w:color w:val="auto"/>
                <w:sz w:val="22"/>
                <w:szCs w:val="22"/>
                <w:lang w:val="en-US" w:eastAsia="zh-CN"/>
              </w:rPr>
              <w:t>5</w:t>
            </w:r>
            <w:r>
              <w:rPr>
                <w:rFonts w:hint="eastAsia" w:asciiTheme="minorEastAsia" w:hAnsiTheme="minorEastAsia" w:eastAsiaTheme="minorEastAsia" w:cstheme="minorEastAsia"/>
                <w:b w:val="0"/>
                <w:bCs w:val="0"/>
                <w:color w:val="auto"/>
                <w:sz w:val="22"/>
                <w:szCs w:val="22"/>
              </w:rPr>
              <w:t>G clean data，Q30&gt;90%。</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4、数据产出：</w:t>
            </w:r>
            <w:r>
              <w:rPr>
                <w:rFonts w:hint="eastAsia" w:asciiTheme="minorEastAsia" w:hAnsiTheme="minorEastAsia" w:eastAsiaTheme="minorEastAsia" w:cstheme="minorEastAsia"/>
                <w:b w:val="0"/>
                <w:bCs w:val="0"/>
                <w:color w:val="auto"/>
                <w:sz w:val="22"/>
                <w:szCs w:val="22"/>
                <w:lang w:val="en-US" w:eastAsia="zh-CN"/>
              </w:rPr>
              <w:t>每个样本</w:t>
            </w:r>
            <w:r>
              <w:rPr>
                <w:rFonts w:hint="eastAsia" w:asciiTheme="minorEastAsia" w:hAnsiTheme="minorEastAsia" w:eastAsiaTheme="minorEastAsia" w:cstheme="minorEastAsia"/>
                <w:b w:val="0"/>
                <w:bCs w:val="0"/>
                <w:color w:val="auto"/>
                <w:sz w:val="22"/>
                <w:szCs w:val="22"/>
              </w:rPr>
              <w:t>测序产出有效数据量不低于1</w:t>
            </w:r>
            <w:r>
              <w:rPr>
                <w:rFonts w:hint="eastAsia" w:asciiTheme="minorEastAsia" w:hAnsiTheme="minorEastAsia" w:eastAsiaTheme="minorEastAsia" w:cstheme="minorEastAsia"/>
                <w:b w:val="0"/>
                <w:bCs w:val="0"/>
                <w:color w:val="auto"/>
                <w:sz w:val="22"/>
                <w:szCs w:val="22"/>
                <w:lang w:val="en-US" w:eastAsia="zh-CN"/>
              </w:rPr>
              <w:t>5</w:t>
            </w:r>
            <w:r>
              <w:rPr>
                <w:rFonts w:hint="eastAsia" w:asciiTheme="minorEastAsia" w:hAnsiTheme="minorEastAsia" w:eastAsiaTheme="minorEastAsia" w:cstheme="minorEastAsia"/>
                <w:b w:val="0"/>
                <w:bCs w:val="0"/>
                <w:color w:val="auto"/>
                <w:sz w:val="22"/>
                <w:szCs w:val="22"/>
              </w:rPr>
              <w:t>G clean data，碱基类型分布均匀且无分离现象，测序Q30＞90%。若数据质量不合格，投标方需免费补测或重测直至数据质量符合要求。</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★5、具有数据分析团队和服务器集群分析平台，提供专属医学高级宏基因组云分析流程，在线自主设置参数动态交互分析（提供云平台交互分析操作的相关截图），</w:t>
            </w:r>
            <w:r>
              <w:rPr>
                <w:rFonts w:hint="eastAsia" w:asciiTheme="minorEastAsia" w:hAnsiTheme="minorEastAsia" w:eastAsiaTheme="minorEastAsia" w:cstheme="minorEastAsia"/>
                <w:b w:val="0"/>
                <w:bCs w:val="0"/>
                <w:color w:val="auto"/>
                <w:sz w:val="22"/>
                <w:szCs w:val="22"/>
                <w:lang w:val="en-US" w:eastAsia="zh-CN"/>
              </w:rPr>
              <w:t>包含</w:t>
            </w:r>
            <w:r>
              <w:rPr>
                <w:rFonts w:hint="eastAsia" w:asciiTheme="minorEastAsia" w:hAnsiTheme="minorEastAsia" w:eastAsiaTheme="minorEastAsia" w:cstheme="minorEastAsia"/>
                <w:b w:val="0"/>
                <w:bCs w:val="0"/>
                <w:color w:val="auto"/>
                <w:sz w:val="22"/>
                <w:szCs w:val="22"/>
              </w:rPr>
              <w:t>至少60+项</w:t>
            </w:r>
            <w:r>
              <w:rPr>
                <w:rFonts w:hint="eastAsia" w:asciiTheme="minorEastAsia" w:hAnsiTheme="minorEastAsia" w:eastAsiaTheme="minorEastAsia" w:cstheme="minorEastAsia"/>
                <w:b w:val="0"/>
                <w:bCs w:val="0"/>
                <w:color w:val="auto"/>
                <w:sz w:val="22"/>
                <w:szCs w:val="22"/>
                <w:lang w:val="en-US" w:eastAsia="zh-CN"/>
              </w:rPr>
              <w:t>的</w:t>
            </w:r>
            <w:r>
              <w:rPr>
                <w:rFonts w:hint="eastAsia" w:asciiTheme="minorEastAsia" w:hAnsiTheme="minorEastAsia" w:eastAsiaTheme="minorEastAsia" w:cstheme="minorEastAsia"/>
                <w:b w:val="0"/>
                <w:bCs w:val="0"/>
                <w:color w:val="auto"/>
                <w:sz w:val="22"/>
                <w:szCs w:val="22"/>
              </w:rPr>
              <w:t>标准分析和高级分析。</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5.1、标准分析：</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（1）下机数据的质控：使用软件</w:t>
            </w:r>
            <w:r>
              <w:rPr>
                <w:rFonts w:hint="eastAsia" w:asciiTheme="minorEastAsia" w:hAnsiTheme="minorEastAsia" w:eastAsiaTheme="minorEastAsia" w:cstheme="minorEastAsia"/>
                <w:b w:val="0"/>
                <w:bCs w:val="0"/>
                <w:color w:val="auto"/>
                <w:sz w:val="22"/>
                <w:szCs w:val="22"/>
                <w:lang w:eastAsia="zh-CN"/>
              </w:rPr>
              <w:t>专业软件</w:t>
            </w:r>
            <w:r>
              <w:rPr>
                <w:rFonts w:hint="eastAsia" w:asciiTheme="minorEastAsia" w:hAnsiTheme="minorEastAsia" w:eastAsiaTheme="minorEastAsia" w:cstheme="minorEastAsia"/>
                <w:b w:val="0"/>
                <w:bCs w:val="0"/>
                <w:color w:val="auto"/>
                <w:sz w:val="22"/>
                <w:szCs w:val="22"/>
              </w:rPr>
              <w:t xml:space="preserve"> 对原始测序数据进行质控。</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（2）拼接组装：通过</w:t>
            </w:r>
            <w:r>
              <w:rPr>
                <w:rFonts w:hint="eastAsia" w:asciiTheme="minorEastAsia" w:hAnsiTheme="minorEastAsia" w:eastAsiaTheme="minorEastAsia" w:cstheme="minorEastAsia"/>
                <w:b w:val="0"/>
                <w:bCs w:val="0"/>
                <w:color w:val="auto"/>
                <w:sz w:val="22"/>
                <w:szCs w:val="22"/>
                <w:lang w:eastAsia="zh-CN"/>
              </w:rPr>
              <w:t>专业</w:t>
            </w:r>
            <w:r>
              <w:rPr>
                <w:rFonts w:hint="eastAsia" w:asciiTheme="minorEastAsia" w:hAnsiTheme="minorEastAsia" w:eastAsiaTheme="minorEastAsia" w:cstheme="minorEastAsia"/>
                <w:b w:val="0"/>
                <w:bCs w:val="0"/>
                <w:color w:val="auto"/>
                <w:sz w:val="22"/>
                <w:szCs w:val="22"/>
              </w:rPr>
              <w:t>拼接软件，选择合适的组装策略（多重混合拼接、单拼Megahit、单拼IDBA-UD、单拼SOAPdenovo2），选择拼接效果最佳的序列。</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（3）基因预测：</w:t>
            </w:r>
            <w:r>
              <w:rPr>
                <w:rFonts w:hint="eastAsia" w:asciiTheme="minorEastAsia" w:hAnsiTheme="minorEastAsia" w:eastAsiaTheme="minorEastAsia" w:cstheme="minorEastAsia"/>
                <w:b w:val="0"/>
                <w:bCs w:val="0"/>
                <w:color w:val="auto"/>
                <w:sz w:val="22"/>
                <w:szCs w:val="22"/>
                <w:lang w:eastAsia="zh-CN"/>
              </w:rPr>
              <w:t>必须</w:t>
            </w:r>
            <w:r>
              <w:rPr>
                <w:rFonts w:hint="eastAsia" w:asciiTheme="minorEastAsia" w:hAnsiTheme="minorEastAsia" w:eastAsiaTheme="minorEastAsia" w:cstheme="minorEastAsia"/>
                <w:b w:val="0"/>
                <w:bCs w:val="0"/>
                <w:color w:val="auto"/>
                <w:sz w:val="22"/>
                <w:szCs w:val="22"/>
              </w:rPr>
              <w:t>对拼接结果中的contigs进行ORF预测。</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（4）非冗余基因集构建：使用CD-HIT对所有样品预测出来的基因序列进行聚类，每类取最长的基因作为代表序列，构建非冗余基因集。</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（5）基因</w:t>
            </w:r>
            <w:r>
              <w:rPr>
                <w:rFonts w:hint="eastAsia" w:asciiTheme="minorEastAsia" w:hAnsiTheme="minorEastAsia" w:eastAsiaTheme="minorEastAsia" w:cstheme="minorEastAsia"/>
                <w:b w:val="0"/>
                <w:bCs w:val="0"/>
                <w:color w:val="auto"/>
                <w:sz w:val="22"/>
                <w:szCs w:val="22"/>
                <w:lang w:val="en-US" w:eastAsia="zh-CN"/>
              </w:rPr>
              <w:t>信息统计</w:t>
            </w:r>
            <w:r>
              <w:rPr>
                <w:rFonts w:hint="eastAsia" w:asciiTheme="minorEastAsia" w:hAnsiTheme="minorEastAsia" w:eastAsiaTheme="minorEastAsia" w:cstheme="minorEastAsia"/>
                <w:b w:val="0"/>
                <w:bCs w:val="0"/>
                <w:color w:val="auto"/>
                <w:sz w:val="22"/>
                <w:szCs w:val="22"/>
              </w:rPr>
              <w:t>：使用</w:t>
            </w:r>
            <w:r>
              <w:rPr>
                <w:rFonts w:hint="eastAsia" w:asciiTheme="minorEastAsia" w:hAnsiTheme="minorEastAsia" w:eastAsiaTheme="minorEastAsia" w:cstheme="minorEastAsia"/>
                <w:b w:val="0"/>
                <w:bCs w:val="0"/>
                <w:color w:val="auto"/>
                <w:sz w:val="22"/>
                <w:szCs w:val="22"/>
                <w:lang w:eastAsia="zh-CN"/>
              </w:rPr>
              <w:t>专业</w:t>
            </w:r>
            <w:r>
              <w:rPr>
                <w:rFonts w:hint="eastAsia" w:asciiTheme="minorEastAsia" w:hAnsiTheme="minorEastAsia" w:eastAsiaTheme="minorEastAsia" w:cstheme="minorEastAsia"/>
                <w:b w:val="0"/>
                <w:bCs w:val="0"/>
                <w:color w:val="auto"/>
                <w:sz w:val="22"/>
                <w:szCs w:val="22"/>
              </w:rPr>
              <w:t>软件，分别将每个样品的高质量reads与非冗余基因集进行比对（95% identity），统计基因在各个样本中的丰度信息，</w:t>
            </w:r>
            <w:r>
              <w:rPr>
                <w:rFonts w:hint="eastAsia" w:asciiTheme="minorEastAsia" w:hAnsiTheme="minorEastAsia" w:eastAsiaTheme="minorEastAsia" w:cstheme="minorEastAsia"/>
                <w:b w:val="0"/>
                <w:bCs w:val="0"/>
                <w:color w:val="auto"/>
                <w:sz w:val="22"/>
                <w:szCs w:val="22"/>
                <w:lang w:val="en-US" w:eastAsia="zh-CN"/>
              </w:rPr>
              <w:t>可</w:t>
            </w:r>
            <w:r>
              <w:rPr>
                <w:rFonts w:hint="eastAsia" w:asciiTheme="minorEastAsia" w:hAnsiTheme="minorEastAsia" w:eastAsiaTheme="minorEastAsia" w:cstheme="minorEastAsia"/>
                <w:b w:val="0"/>
                <w:bCs w:val="0"/>
                <w:color w:val="auto"/>
                <w:sz w:val="22"/>
                <w:szCs w:val="22"/>
              </w:rPr>
              <w:t>提供</w:t>
            </w:r>
            <w:r>
              <w:rPr>
                <w:rFonts w:hint="eastAsia" w:asciiTheme="minorEastAsia" w:hAnsiTheme="minorEastAsia" w:eastAsiaTheme="minorEastAsia" w:cstheme="minorEastAsia"/>
                <w:b w:val="0"/>
                <w:bCs w:val="0"/>
                <w:color w:val="auto"/>
                <w:sz w:val="22"/>
                <w:szCs w:val="22"/>
                <w:lang w:eastAsia="zh-CN"/>
              </w:rPr>
              <w:t>多种</w:t>
            </w:r>
            <w:r>
              <w:rPr>
                <w:rFonts w:hint="eastAsia" w:asciiTheme="minorEastAsia" w:hAnsiTheme="minorEastAsia" w:eastAsiaTheme="minorEastAsia" w:cstheme="minorEastAsia"/>
                <w:b w:val="0"/>
                <w:bCs w:val="0"/>
                <w:color w:val="auto"/>
                <w:sz w:val="22"/>
                <w:szCs w:val="22"/>
              </w:rPr>
              <w:t>丰度计算方法。</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（6）物种与功能注释：使用DIAMOND将非冗余基因集与7个常规注释数据库（NR、COG、KEGG、CAZy、ARDB、CARD、VFDB）进行比对，获得物种和功能的注释信息，通过计算得到物种丰度表和功能丰度表。</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（7）Alpha多样性分析：基于物种丰度表和功能丰度表，进行Alpha多样性分析及Alpha多样性指数组间差异检验（提供9种Alpha多样性指数）。</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（8）物种与功能组成分析：基于物种丰度表和功能丰度表，进行物种与功能组成分析，</w:t>
            </w:r>
            <w:r>
              <w:rPr>
                <w:rFonts w:hint="eastAsia" w:asciiTheme="minorEastAsia" w:hAnsiTheme="minorEastAsia" w:eastAsiaTheme="minorEastAsia" w:cstheme="minorEastAsia"/>
                <w:b w:val="0"/>
                <w:bCs w:val="0"/>
                <w:color w:val="auto"/>
                <w:sz w:val="22"/>
                <w:szCs w:val="22"/>
                <w:lang w:val="en-US" w:eastAsia="zh-CN"/>
              </w:rPr>
              <w:t>如</w:t>
            </w:r>
            <w:r>
              <w:rPr>
                <w:rFonts w:hint="eastAsia" w:asciiTheme="minorEastAsia" w:hAnsiTheme="minorEastAsia" w:eastAsiaTheme="minorEastAsia" w:cstheme="minorEastAsia"/>
                <w:b w:val="0"/>
                <w:bCs w:val="0"/>
                <w:color w:val="auto"/>
                <w:sz w:val="22"/>
                <w:szCs w:val="22"/>
              </w:rPr>
              <w:t>Venn图、组成Bar图和Pie图、群落Heatmap图</w:t>
            </w:r>
            <w:r>
              <w:rPr>
                <w:rFonts w:hint="eastAsia" w:asciiTheme="minorEastAsia" w:hAnsiTheme="minorEastAsia" w:eastAsiaTheme="minorEastAsia" w:cstheme="minorEastAsia"/>
                <w:b w:val="0"/>
                <w:bCs w:val="0"/>
                <w:color w:val="auto"/>
                <w:sz w:val="22"/>
                <w:szCs w:val="22"/>
                <w:lang w:val="en-US" w:eastAsia="zh-CN"/>
              </w:rPr>
              <w:t>等</w:t>
            </w:r>
            <w:r>
              <w:rPr>
                <w:rFonts w:hint="eastAsia" w:asciiTheme="minorEastAsia" w:hAnsiTheme="minorEastAsia" w:eastAsiaTheme="minorEastAsia" w:cstheme="minorEastAsia"/>
                <w:b w:val="0"/>
                <w:bCs w:val="0"/>
                <w:color w:val="auto"/>
                <w:sz w:val="22"/>
                <w:szCs w:val="22"/>
              </w:rPr>
              <w:t>。</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（9）物种/功能比较分析：基于物种丰度表和功能丰度表，进行物种/功能比较分析，</w:t>
            </w:r>
            <w:r>
              <w:rPr>
                <w:rFonts w:hint="eastAsia" w:asciiTheme="minorEastAsia" w:hAnsiTheme="minorEastAsia" w:eastAsiaTheme="minorEastAsia" w:cstheme="minorEastAsia"/>
                <w:b w:val="0"/>
                <w:bCs w:val="0"/>
                <w:color w:val="auto"/>
                <w:sz w:val="22"/>
                <w:szCs w:val="22"/>
                <w:lang w:val="en-US" w:eastAsia="zh-CN"/>
              </w:rPr>
              <w:t>如</w:t>
            </w:r>
            <w:r>
              <w:rPr>
                <w:rFonts w:hint="eastAsia" w:asciiTheme="minorEastAsia" w:hAnsiTheme="minorEastAsia" w:eastAsiaTheme="minorEastAsia" w:cstheme="minorEastAsia"/>
                <w:b w:val="0"/>
                <w:bCs w:val="0"/>
                <w:color w:val="auto"/>
                <w:sz w:val="22"/>
                <w:szCs w:val="22"/>
              </w:rPr>
              <w:t>样本层级聚类分析（提供26种距离算法）、PCA分析、PCoA分析</w:t>
            </w:r>
            <w:r>
              <w:rPr>
                <w:rFonts w:hint="eastAsia" w:asciiTheme="minorEastAsia" w:hAnsiTheme="minorEastAsia" w:eastAsiaTheme="minorEastAsia" w:cstheme="minorEastAsia"/>
                <w:b w:val="0"/>
                <w:bCs w:val="0"/>
                <w:color w:val="auto"/>
                <w:sz w:val="22"/>
                <w:szCs w:val="22"/>
                <w:lang w:val="en-US" w:eastAsia="zh-CN"/>
              </w:rPr>
              <w:t>等</w:t>
            </w:r>
            <w:r>
              <w:rPr>
                <w:rFonts w:hint="eastAsia" w:asciiTheme="minorEastAsia" w:hAnsiTheme="minorEastAsia" w:eastAsiaTheme="minorEastAsia" w:cstheme="minorEastAsia"/>
                <w:b w:val="0"/>
                <w:bCs w:val="0"/>
                <w:color w:val="auto"/>
                <w:sz w:val="22"/>
                <w:szCs w:val="22"/>
              </w:rPr>
              <w:t>。</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（10）物种/功能差异分析：基于物种丰度表和功能丰度表，进行物种/功能差异分析，</w:t>
            </w:r>
            <w:r>
              <w:rPr>
                <w:rFonts w:hint="eastAsia" w:asciiTheme="minorEastAsia" w:hAnsiTheme="minorEastAsia" w:eastAsiaTheme="minorEastAsia" w:cstheme="minorEastAsia"/>
                <w:b w:val="0"/>
                <w:bCs w:val="0"/>
                <w:color w:val="auto"/>
                <w:sz w:val="22"/>
                <w:szCs w:val="22"/>
                <w:lang w:val="en-US" w:eastAsia="zh-CN"/>
              </w:rPr>
              <w:t>如</w:t>
            </w:r>
            <w:r>
              <w:rPr>
                <w:rFonts w:hint="eastAsia" w:asciiTheme="minorEastAsia" w:hAnsiTheme="minorEastAsia" w:eastAsiaTheme="minorEastAsia" w:cstheme="minorEastAsia"/>
                <w:b w:val="0"/>
                <w:bCs w:val="0"/>
                <w:color w:val="auto"/>
                <w:sz w:val="22"/>
                <w:szCs w:val="22"/>
              </w:rPr>
              <w:t>比较</w:t>
            </w:r>
            <w:r>
              <w:rPr>
                <w:rFonts w:hint="eastAsia" w:asciiTheme="minorEastAsia" w:hAnsiTheme="minorEastAsia" w:eastAsiaTheme="minorEastAsia" w:cstheme="minorEastAsia"/>
                <w:b w:val="0"/>
                <w:bCs w:val="0"/>
                <w:color w:val="auto"/>
                <w:sz w:val="22"/>
                <w:szCs w:val="22"/>
                <w:lang w:val="en-US" w:eastAsia="zh-CN"/>
              </w:rPr>
              <w:t>分析</w:t>
            </w:r>
            <w:r>
              <w:rPr>
                <w:rFonts w:hint="eastAsia" w:asciiTheme="minorEastAsia" w:hAnsiTheme="minorEastAsia" w:eastAsiaTheme="minorEastAsia" w:cstheme="minorEastAsia"/>
                <w:b w:val="0"/>
                <w:bCs w:val="0"/>
                <w:color w:val="auto"/>
                <w:sz w:val="22"/>
                <w:szCs w:val="22"/>
              </w:rPr>
              <w:t>（</w:t>
            </w:r>
            <w:r>
              <w:rPr>
                <w:rFonts w:hint="eastAsia" w:asciiTheme="minorEastAsia" w:hAnsiTheme="minorEastAsia" w:eastAsiaTheme="minorEastAsia" w:cstheme="minorEastAsia"/>
                <w:b w:val="0"/>
                <w:bCs w:val="0"/>
                <w:color w:val="auto"/>
                <w:sz w:val="22"/>
                <w:szCs w:val="22"/>
                <w:lang w:val="en-US" w:eastAsia="zh-CN"/>
              </w:rPr>
              <w:t>可提供</w:t>
            </w:r>
            <w:r>
              <w:rPr>
                <w:rFonts w:hint="eastAsia" w:asciiTheme="minorEastAsia" w:hAnsiTheme="minorEastAsia" w:eastAsiaTheme="minorEastAsia" w:cstheme="minorEastAsia"/>
                <w:b w:val="0"/>
                <w:bCs w:val="0"/>
                <w:color w:val="auto"/>
                <w:sz w:val="22"/>
                <w:szCs w:val="22"/>
              </w:rPr>
              <w:t>8种差异检验方法）、LEfSe分析、代谢通路组间差异分析</w:t>
            </w:r>
            <w:r>
              <w:rPr>
                <w:rFonts w:hint="eastAsia" w:asciiTheme="minorEastAsia" w:hAnsiTheme="minorEastAsia" w:eastAsiaTheme="minorEastAsia" w:cstheme="minorEastAsia"/>
                <w:b w:val="0"/>
                <w:bCs w:val="0"/>
                <w:color w:val="auto"/>
                <w:sz w:val="22"/>
                <w:szCs w:val="22"/>
                <w:lang w:val="en-US" w:eastAsia="zh-CN"/>
              </w:rPr>
              <w:t>等</w:t>
            </w:r>
            <w:r>
              <w:rPr>
                <w:rFonts w:hint="eastAsia" w:asciiTheme="minorEastAsia" w:hAnsiTheme="minorEastAsia" w:eastAsiaTheme="minorEastAsia" w:cstheme="minorEastAsia"/>
                <w:b w:val="0"/>
                <w:bCs w:val="0"/>
                <w:color w:val="auto"/>
                <w:sz w:val="22"/>
                <w:szCs w:val="22"/>
              </w:rPr>
              <w:t>。</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（11）</w:t>
            </w:r>
            <w:r>
              <w:rPr>
                <w:rFonts w:hint="eastAsia" w:asciiTheme="minorEastAsia" w:hAnsiTheme="minorEastAsia" w:eastAsiaTheme="minorEastAsia" w:cstheme="minorEastAsia"/>
                <w:b w:val="0"/>
                <w:bCs w:val="0"/>
                <w:color w:val="auto"/>
                <w:sz w:val="22"/>
                <w:szCs w:val="22"/>
                <w:lang w:val="en-US" w:eastAsia="zh-CN"/>
              </w:rPr>
              <w:t>临床</w:t>
            </w:r>
            <w:r>
              <w:rPr>
                <w:rFonts w:hint="eastAsia" w:asciiTheme="minorEastAsia" w:hAnsiTheme="minorEastAsia" w:eastAsiaTheme="minorEastAsia" w:cstheme="minorEastAsia"/>
                <w:b w:val="0"/>
                <w:bCs w:val="0"/>
                <w:color w:val="auto"/>
                <w:sz w:val="22"/>
                <w:szCs w:val="22"/>
              </w:rPr>
              <w:t>因子关联分析：基于物种丰度表和功能丰度表，进行</w:t>
            </w:r>
            <w:r>
              <w:rPr>
                <w:rFonts w:hint="eastAsia" w:asciiTheme="minorEastAsia" w:hAnsiTheme="minorEastAsia" w:eastAsiaTheme="minorEastAsia" w:cstheme="minorEastAsia"/>
                <w:b w:val="0"/>
                <w:bCs w:val="0"/>
                <w:color w:val="auto"/>
                <w:sz w:val="22"/>
                <w:szCs w:val="22"/>
                <w:lang w:val="en-US" w:eastAsia="zh-CN"/>
              </w:rPr>
              <w:t>临床</w:t>
            </w:r>
            <w:r>
              <w:rPr>
                <w:rFonts w:hint="eastAsia" w:asciiTheme="minorEastAsia" w:hAnsiTheme="minorEastAsia" w:eastAsiaTheme="minorEastAsia" w:cstheme="minorEastAsia"/>
                <w:b w:val="0"/>
                <w:bCs w:val="0"/>
                <w:color w:val="auto"/>
                <w:sz w:val="22"/>
                <w:szCs w:val="22"/>
              </w:rPr>
              <w:t>因子关联分析，</w:t>
            </w:r>
            <w:r>
              <w:rPr>
                <w:rFonts w:hint="eastAsia" w:asciiTheme="minorEastAsia" w:hAnsiTheme="minorEastAsia" w:eastAsiaTheme="minorEastAsia" w:cstheme="minorEastAsia"/>
                <w:b w:val="0"/>
                <w:bCs w:val="0"/>
                <w:color w:val="auto"/>
                <w:sz w:val="22"/>
                <w:szCs w:val="22"/>
                <w:lang w:val="en-US" w:eastAsia="zh-CN"/>
              </w:rPr>
              <w:t>如</w:t>
            </w:r>
            <w:r>
              <w:rPr>
                <w:rFonts w:hint="eastAsia" w:asciiTheme="minorEastAsia" w:hAnsiTheme="minorEastAsia" w:eastAsiaTheme="minorEastAsia" w:cstheme="minorEastAsia"/>
                <w:b w:val="0"/>
                <w:bCs w:val="0"/>
                <w:color w:val="auto"/>
                <w:sz w:val="22"/>
                <w:szCs w:val="22"/>
              </w:rPr>
              <w:t>VIF方差膨胀因子分析、RDA/CCA分析、db-RDA分析、相关性heatmap图</w:t>
            </w:r>
            <w:r>
              <w:rPr>
                <w:rFonts w:hint="eastAsia" w:asciiTheme="minorEastAsia" w:hAnsiTheme="minorEastAsia" w:eastAsiaTheme="minorEastAsia" w:cstheme="minorEastAsia"/>
                <w:b w:val="0"/>
                <w:bCs w:val="0"/>
                <w:color w:val="auto"/>
                <w:sz w:val="22"/>
                <w:szCs w:val="22"/>
                <w:lang w:val="en-US" w:eastAsia="zh-CN"/>
              </w:rPr>
              <w:t>等</w:t>
            </w:r>
            <w:r>
              <w:rPr>
                <w:rFonts w:hint="eastAsia" w:asciiTheme="minorEastAsia" w:hAnsiTheme="minorEastAsia" w:eastAsiaTheme="minorEastAsia" w:cstheme="minorEastAsia"/>
                <w:b w:val="0"/>
                <w:bCs w:val="0"/>
                <w:color w:val="auto"/>
                <w:sz w:val="22"/>
                <w:szCs w:val="22"/>
              </w:rPr>
              <w:t>。</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lang w:eastAsia="zh-CN"/>
              </w:rPr>
            </w:pPr>
            <w:r>
              <w:rPr>
                <w:rFonts w:hint="eastAsia" w:asciiTheme="minorEastAsia" w:hAnsiTheme="minorEastAsia" w:eastAsiaTheme="minorEastAsia" w:cstheme="minorEastAsia"/>
                <w:b w:val="0"/>
                <w:bCs w:val="0"/>
                <w:color w:val="auto"/>
                <w:sz w:val="22"/>
                <w:szCs w:val="22"/>
              </w:rPr>
              <w:t>（12）</w:t>
            </w:r>
            <w:r>
              <w:rPr>
                <w:rFonts w:hint="eastAsia" w:asciiTheme="minorEastAsia" w:hAnsiTheme="minorEastAsia" w:eastAsiaTheme="minorEastAsia" w:cstheme="minorEastAsia"/>
                <w:b w:val="0"/>
                <w:bCs w:val="0"/>
                <w:i w:val="0"/>
                <w:iCs w:val="0"/>
                <w:caps w:val="0"/>
                <w:color w:val="auto"/>
                <w:spacing w:val="0"/>
                <w:sz w:val="22"/>
                <w:szCs w:val="22"/>
              </w:rPr>
              <w:t>物种与功能关联分析</w:t>
            </w:r>
            <w:r>
              <w:rPr>
                <w:rFonts w:hint="eastAsia" w:asciiTheme="minorEastAsia" w:hAnsiTheme="minorEastAsia" w:eastAsiaTheme="minorEastAsia" w:cstheme="minorEastAsia"/>
                <w:b w:val="0"/>
                <w:bCs w:val="0"/>
                <w:i w:val="0"/>
                <w:iCs w:val="0"/>
                <w:caps w:val="0"/>
                <w:color w:val="auto"/>
                <w:spacing w:val="0"/>
                <w:sz w:val="22"/>
                <w:szCs w:val="22"/>
                <w:lang w:eastAsia="zh-CN"/>
              </w:rPr>
              <w:t>：</w:t>
            </w:r>
            <w:r>
              <w:rPr>
                <w:rFonts w:hint="eastAsia" w:asciiTheme="minorEastAsia" w:hAnsiTheme="minorEastAsia" w:eastAsiaTheme="minorEastAsia" w:cstheme="minorEastAsia"/>
                <w:b w:val="0"/>
                <w:bCs w:val="0"/>
                <w:color w:val="auto"/>
                <w:sz w:val="22"/>
                <w:szCs w:val="22"/>
              </w:rPr>
              <w:t>基于物种丰度表和功能丰度表，进行</w:t>
            </w:r>
            <w:r>
              <w:rPr>
                <w:rFonts w:hint="eastAsia" w:asciiTheme="minorEastAsia" w:hAnsiTheme="minorEastAsia" w:eastAsiaTheme="minorEastAsia" w:cstheme="minorEastAsia"/>
                <w:b w:val="0"/>
                <w:bCs w:val="0"/>
                <w:i w:val="0"/>
                <w:iCs w:val="0"/>
                <w:caps w:val="0"/>
                <w:color w:val="auto"/>
                <w:spacing w:val="0"/>
                <w:sz w:val="22"/>
                <w:szCs w:val="22"/>
              </w:rPr>
              <w:t>物种与功能关联分析</w:t>
            </w:r>
            <w:r>
              <w:rPr>
                <w:rFonts w:hint="eastAsia" w:asciiTheme="minorEastAsia" w:hAnsiTheme="minorEastAsia" w:eastAsiaTheme="minorEastAsia" w:cstheme="minorEastAsia"/>
                <w:b w:val="0"/>
                <w:bCs w:val="0"/>
                <w:i w:val="0"/>
                <w:iCs w:val="0"/>
                <w:caps w:val="0"/>
                <w:color w:val="auto"/>
                <w:spacing w:val="0"/>
                <w:sz w:val="22"/>
                <w:szCs w:val="22"/>
                <w:lang w:val="en-US" w:eastAsia="zh-CN"/>
              </w:rPr>
              <w:t>,如</w:t>
            </w:r>
            <w:r>
              <w:rPr>
                <w:rFonts w:hint="eastAsia" w:asciiTheme="minorEastAsia" w:hAnsiTheme="minorEastAsia" w:eastAsiaTheme="minorEastAsia" w:cstheme="minorEastAsia"/>
                <w:b w:val="0"/>
                <w:bCs w:val="0"/>
                <w:i w:val="0"/>
                <w:iCs w:val="0"/>
                <w:caps w:val="0"/>
                <w:color w:val="auto"/>
                <w:spacing w:val="0"/>
                <w:sz w:val="22"/>
                <w:szCs w:val="22"/>
              </w:rPr>
              <w:t>物种与功能贡献度分析</w:t>
            </w:r>
            <w:r>
              <w:rPr>
                <w:rFonts w:hint="eastAsia" w:asciiTheme="minorEastAsia" w:hAnsiTheme="minorEastAsia" w:eastAsiaTheme="minorEastAsia" w:cstheme="minorEastAsia"/>
                <w:b w:val="0"/>
                <w:bCs w:val="0"/>
                <w:i w:val="0"/>
                <w:iCs w:val="0"/>
                <w:caps w:val="0"/>
                <w:color w:val="auto"/>
                <w:spacing w:val="0"/>
                <w:sz w:val="22"/>
                <w:szCs w:val="22"/>
                <w:lang w:eastAsia="zh-CN"/>
              </w:rPr>
              <w:t>、</w:t>
            </w:r>
            <w:r>
              <w:rPr>
                <w:rFonts w:hint="eastAsia" w:asciiTheme="minorEastAsia" w:hAnsiTheme="minorEastAsia" w:eastAsiaTheme="minorEastAsia" w:cstheme="minorEastAsia"/>
                <w:b w:val="0"/>
                <w:bCs w:val="0"/>
                <w:i w:val="0"/>
                <w:iCs w:val="0"/>
                <w:caps w:val="0"/>
                <w:color w:val="auto"/>
                <w:spacing w:val="0"/>
                <w:sz w:val="22"/>
                <w:szCs w:val="22"/>
              </w:rPr>
              <w:t>物种与功能回归分析</w:t>
            </w:r>
            <w:r>
              <w:rPr>
                <w:rFonts w:hint="eastAsia" w:asciiTheme="minorEastAsia" w:hAnsiTheme="minorEastAsia" w:eastAsiaTheme="minorEastAsia" w:cstheme="minorEastAsia"/>
                <w:b w:val="0"/>
                <w:bCs w:val="0"/>
                <w:i w:val="0"/>
                <w:iCs w:val="0"/>
                <w:caps w:val="0"/>
                <w:color w:val="auto"/>
                <w:spacing w:val="0"/>
                <w:sz w:val="22"/>
                <w:szCs w:val="22"/>
                <w:lang w:val="en-US" w:eastAsia="zh-CN"/>
              </w:rPr>
              <w:t>等</w:t>
            </w:r>
            <w:r>
              <w:rPr>
                <w:rFonts w:hint="eastAsia" w:asciiTheme="minorEastAsia" w:hAnsiTheme="minorEastAsia" w:eastAsiaTheme="minorEastAsia" w:cstheme="minorEastAsia"/>
                <w:b w:val="0"/>
                <w:bCs w:val="0"/>
                <w:i w:val="0"/>
                <w:iCs w:val="0"/>
                <w:caps w:val="0"/>
                <w:color w:val="auto"/>
                <w:spacing w:val="0"/>
                <w:sz w:val="22"/>
                <w:szCs w:val="2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（1</w:t>
            </w:r>
            <w:r>
              <w:rPr>
                <w:rFonts w:hint="eastAsia" w:asciiTheme="minorEastAsia" w:hAnsiTheme="minorEastAsia" w:eastAsiaTheme="minorEastAsia" w:cstheme="minorEastAsia"/>
                <w:b w:val="0"/>
                <w:bCs w:val="0"/>
                <w:color w:val="auto"/>
                <w:sz w:val="22"/>
                <w:szCs w:val="22"/>
                <w:lang w:val="en-US" w:eastAsia="zh-CN"/>
              </w:rPr>
              <w:t>3</w:t>
            </w:r>
            <w:r>
              <w:rPr>
                <w:rFonts w:hint="eastAsia" w:asciiTheme="minorEastAsia" w:hAnsiTheme="minorEastAsia" w:eastAsiaTheme="minorEastAsia" w:cstheme="minorEastAsia"/>
                <w:b w:val="0"/>
                <w:bCs w:val="0"/>
                <w:color w:val="auto"/>
                <w:sz w:val="22"/>
                <w:szCs w:val="22"/>
              </w:rPr>
              <w:t>）</w:t>
            </w:r>
            <w:r>
              <w:rPr>
                <w:rFonts w:hint="eastAsia" w:asciiTheme="minorEastAsia" w:hAnsiTheme="minorEastAsia" w:eastAsiaTheme="minorEastAsia" w:cstheme="minorEastAsia"/>
                <w:b w:val="0"/>
                <w:bCs w:val="0"/>
                <w:color w:val="auto"/>
                <w:sz w:val="22"/>
                <w:szCs w:val="22"/>
                <w:lang w:val="en-US" w:eastAsia="zh-CN"/>
              </w:rPr>
              <w:t>诊断模型构建与网络分析</w:t>
            </w:r>
            <w:r>
              <w:rPr>
                <w:rFonts w:hint="eastAsia" w:asciiTheme="minorEastAsia" w:hAnsiTheme="minorEastAsia" w:eastAsiaTheme="minorEastAsia" w:cstheme="minorEastAsia"/>
                <w:b w:val="0"/>
                <w:bCs w:val="0"/>
                <w:color w:val="auto"/>
                <w:sz w:val="22"/>
                <w:szCs w:val="22"/>
              </w:rPr>
              <w:t>：基于物种丰度表和功能丰度表，进行</w:t>
            </w:r>
            <w:r>
              <w:rPr>
                <w:rFonts w:hint="eastAsia" w:asciiTheme="minorEastAsia" w:hAnsiTheme="minorEastAsia" w:eastAsiaTheme="minorEastAsia" w:cstheme="minorEastAsia"/>
                <w:b w:val="0"/>
                <w:bCs w:val="0"/>
                <w:color w:val="auto"/>
                <w:sz w:val="22"/>
                <w:szCs w:val="22"/>
                <w:lang w:val="en-US" w:eastAsia="zh-CN"/>
              </w:rPr>
              <w:t>诊断模型构建与网络分析</w:t>
            </w:r>
            <w:r>
              <w:rPr>
                <w:rFonts w:hint="eastAsia" w:asciiTheme="minorEastAsia" w:hAnsiTheme="minorEastAsia" w:eastAsiaTheme="minorEastAsia" w:cstheme="minorEastAsia"/>
                <w:b w:val="0"/>
                <w:bCs w:val="0"/>
                <w:color w:val="auto"/>
                <w:sz w:val="22"/>
                <w:szCs w:val="22"/>
              </w:rPr>
              <w:t>，</w:t>
            </w:r>
            <w:r>
              <w:rPr>
                <w:rFonts w:hint="eastAsia" w:asciiTheme="minorEastAsia" w:hAnsiTheme="minorEastAsia" w:eastAsiaTheme="minorEastAsia" w:cstheme="minorEastAsia"/>
                <w:b w:val="0"/>
                <w:bCs w:val="0"/>
                <w:color w:val="auto"/>
                <w:sz w:val="22"/>
                <w:szCs w:val="22"/>
                <w:lang w:val="en-US" w:eastAsia="zh-CN"/>
              </w:rPr>
              <w:t>如</w:t>
            </w:r>
            <w:r>
              <w:rPr>
                <w:rFonts w:hint="eastAsia" w:asciiTheme="minorEastAsia" w:hAnsiTheme="minorEastAsia" w:eastAsiaTheme="minorEastAsia" w:cstheme="minorEastAsia"/>
                <w:b w:val="0"/>
                <w:bCs w:val="0"/>
                <w:i w:val="0"/>
                <w:iCs w:val="0"/>
                <w:caps w:val="0"/>
                <w:color w:val="auto"/>
                <w:spacing w:val="0"/>
                <w:sz w:val="22"/>
                <w:szCs w:val="22"/>
              </w:rPr>
              <w:t>共现性网络分析</w:t>
            </w:r>
            <w:r>
              <w:rPr>
                <w:rFonts w:hint="eastAsia" w:asciiTheme="minorEastAsia" w:hAnsiTheme="minorEastAsia" w:eastAsiaTheme="minorEastAsia" w:cstheme="minorEastAsia"/>
                <w:b w:val="0"/>
                <w:bCs w:val="0"/>
                <w:i w:val="0"/>
                <w:iCs w:val="0"/>
                <w:caps w:val="0"/>
                <w:color w:val="auto"/>
                <w:spacing w:val="0"/>
                <w:sz w:val="22"/>
                <w:szCs w:val="22"/>
                <w:lang w:eastAsia="zh-CN"/>
              </w:rPr>
              <w:t>、</w:t>
            </w:r>
            <w:r>
              <w:rPr>
                <w:rFonts w:hint="eastAsia" w:asciiTheme="minorEastAsia" w:hAnsiTheme="minorEastAsia" w:eastAsiaTheme="minorEastAsia" w:cstheme="minorEastAsia"/>
                <w:b w:val="0"/>
                <w:bCs w:val="0"/>
                <w:color w:val="auto"/>
                <w:sz w:val="22"/>
                <w:szCs w:val="22"/>
              </w:rPr>
              <w:t>单因素相关性网络分析</w:t>
            </w:r>
            <w:r>
              <w:rPr>
                <w:rFonts w:hint="eastAsia" w:asciiTheme="minorEastAsia" w:hAnsiTheme="minorEastAsia" w:eastAsiaTheme="minorEastAsia" w:cstheme="minorEastAsia"/>
                <w:b w:val="0"/>
                <w:bCs w:val="0"/>
                <w:color w:val="auto"/>
                <w:sz w:val="22"/>
                <w:szCs w:val="22"/>
                <w:lang w:val="en-US" w:eastAsia="zh-CN"/>
              </w:rPr>
              <w:t>等</w:t>
            </w:r>
            <w:r>
              <w:rPr>
                <w:rFonts w:hint="eastAsia" w:asciiTheme="minorEastAsia" w:hAnsiTheme="minorEastAsia" w:eastAsiaTheme="minorEastAsia" w:cstheme="minorEastAsia"/>
                <w:b w:val="0"/>
                <w:bCs w:val="0"/>
                <w:color w:val="auto"/>
                <w:sz w:val="22"/>
                <w:szCs w:val="22"/>
              </w:rPr>
              <w:t>。</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5.2、高级分析：</w:t>
            </w:r>
            <w:r>
              <w:rPr>
                <w:rFonts w:hint="eastAsia" w:asciiTheme="minorEastAsia" w:hAnsiTheme="minorEastAsia" w:eastAsiaTheme="minorEastAsia" w:cstheme="minorEastAsia"/>
                <w:b w:val="0"/>
                <w:bCs w:val="0"/>
                <w:color w:val="auto"/>
                <w:sz w:val="22"/>
                <w:szCs w:val="22"/>
                <w:lang w:val="en-US" w:eastAsia="zh-CN"/>
              </w:rPr>
              <w:t>可额外</w:t>
            </w:r>
            <w:r>
              <w:rPr>
                <w:rFonts w:hint="eastAsia" w:asciiTheme="minorEastAsia" w:hAnsiTheme="minorEastAsia" w:eastAsiaTheme="minorEastAsia" w:cstheme="minorEastAsia"/>
                <w:b w:val="0"/>
                <w:bCs w:val="0"/>
                <w:color w:val="auto"/>
                <w:sz w:val="22"/>
                <w:szCs w:val="22"/>
              </w:rPr>
              <w:t>提供</w:t>
            </w:r>
            <w:r>
              <w:rPr>
                <w:rFonts w:hint="eastAsia" w:asciiTheme="minorEastAsia" w:hAnsiTheme="minorEastAsia" w:eastAsiaTheme="minorEastAsia" w:cstheme="minorEastAsia"/>
                <w:b w:val="0"/>
                <w:bCs w:val="0"/>
                <w:color w:val="auto"/>
                <w:sz w:val="22"/>
                <w:szCs w:val="22"/>
                <w:lang w:val="en-US" w:eastAsia="zh-CN"/>
              </w:rPr>
              <w:t>8</w:t>
            </w:r>
            <w:r>
              <w:rPr>
                <w:rFonts w:hint="eastAsia" w:asciiTheme="minorEastAsia" w:hAnsiTheme="minorEastAsia" w:eastAsiaTheme="minorEastAsia" w:cstheme="minorEastAsia"/>
                <w:b w:val="0"/>
                <w:bCs w:val="0"/>
                <w:color w:val="auto"/>
                <w:sz w:val="22"/>
                <w:szCs w:val="22"/>
              </w:rPr>
              <w:t>个个性化功能注释数据库的注释数据，</w:t>
            </w:r>
            <w:r>
              <w:rPr>
                <w:rFonts w:hint="eastAsia" w:asciiTheme="minorEastAsia" w:hAnsiTheme="minorEastAsia" w:eastAsiaTheme="minorEastAsia" w:cstheme="minorEastAsia"/>
                <w:b w:val="0"/>
                <w:bCs w:val="0"/>
                <w:color w:val="auto"/>
                <w:sz w:val="22"/>
                <w:szCs w:val="22"/>
                <w:lang w:val="en-US" w:eastAsia="zh-CN"/>
              </w:rPr>
              <w:t>并</w:t>
            </w:r>
            <w:r>
              <w:rPr>
                <w:rFonts w:hint="eastAsia" w:asciiTheme="minorEastAsia" w:hAnsiTheme="minorEastAsia" w:eastAsiaTheme="minorEastAsia" w:cstheme="minorEastAsia"/>
                <w:b w:val="0"/>
                <w:bCs w:val="0"/>
                <w:color w:val="auto"/>
                <w:sz w:val="22"/>
                <w:szCs w:val="22"/>
              </w:rPr>
              <w:t>基于</w:t>
            </w:r>
            <w:r>
              <w:rPr>
                <w:rFonts w:hint="eastAsia" w:asciiTheme="minorEastAsia" w:hAnsiTheme="minorEastAsia" w:eastAsiaTheme="minorEastAsia" w:cstheme="minorEastAsia"/>
                <w:b w:val="0"/>
                <w:bCs w:val="0"/>
                <w:color w:val="auto"/>
                <w:sz w:val="22"/>
                <w:szCs w:val="22"/>
                <w:lang w:val="en-US" w:eastAsia="zh-CN"/>
              </w:rPr>
              <w:t>7+8</w:t>
            </w:r>
            <w:r>
              <w:rPr>
                <w:rFonts w:hint="eastAsia" w:asciiTheme="minorEastAsia" w:hAnsiTheme="minorEastAsia" w:eastAsiaTheme="minorEastAsia" w:cstheme="minorEastAsia"/>
                <w:b w:val="0"/>
                <w:bCs w:val="0"/>
                <w:color w:val="auto"/>
                <w:sz w:val="22"/>
                <w:szCs w:val="22"/>
              </w:rPr>
              <w:t>个物种丰度表和功能丰度表，进行上述标准分析及以下高级分析</w:t>
            </w:r>
            <w:r>
              <w:rPr>
                <w:rFonts w:hint="eastAsia" w:asciiTheme="minorEastAsia" w:hAnsiTheme="minorEastAsia" w:eastAsiaTheme="minorEastAsia" w:cstheme="minorEastAsia"/>
                <w:b w:val="0"/>
                <w:bCs w:val="0"/>
                <w:color w:val="auto"/>
                <w:sz w:val="22"/>
                <w:szCs w:val="22"/>
                <w:lang w:eastAsia="zh-CN"/>
              </w:rPr>
              <w:t>，满足不同研究方向的客户需求</w:t>
            </w:r>
            <w:r>
              <w:rPr>
                <w:rFonts w:hint="eastAsia" w:asciiTheme="minorEastAsia" w:hAnsiTheme="minorEastAsia" w:eastAsiaTheme="minorEastAsia" w:cstheme="minorEastAsia"/>
                <w:b w:val="0"/>
                <w:bCs w:val="0"/>
                <w:color w:val="auto"/>
                <w:sz w:val="22"/>
                <w:szCs w:val="22"/>
              </w:rPr>
              <w:t>：</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（1）物种与功能差异分析，</w:t>
            </w:r>
            <w:r>
              <w:rPr>
                <w:rFonts w:hint="eastAsia" w:asciiTheme="minorEastAsia" w:hAnsiTheme="minorEastAsia" w:eastAsiaTheme="minorEastAsia" w:cstheme="minorEastAsia"/>
                <w:b w:val="0"/>
                <w:bCs w:val="0"/>
                <w:color w:val="auto"/>
                <w:sz w:val="22"/>
                <w:szCs w:val="22"/>
                <w:lang w:val="en-US" w:eastAsia="zh-CN"/>
              </w:rPr>
              <w:t>如</w:t>
            </w:r>
            <w:r>
              <w:rPr>
                <w:rFonts w:hint="eastAsia" w:asciiTheme="minorEastAsia" w:hAnsiTheme="minorEastAsia" w:eastAsiaTheme="minorEastAsia" w:cstheme="minorEastAsia"/>
                <w:b w:val="0"/>
                <w:bCs w:val="0"/>
                <w:color w:val="auto"/>
                <w:sz w:val="22"/>
                <w:szCs w:val="22"/>
              </w:rPr>
              <w:t>iPath通路图分析</w:t>
            </w:r>
            <w:r>
              <w:rPr>
                <w:rFonts w:hint="eastAsia" w:asciiTheme="minorEastAsia" w:hAnsiTheme="minorEastAsia" w:eastAsiaTheme="minorEastAsia" w:cstheme="minorEastAsia"/>
                <w:b w:val="0"/>
                <w:bCs w:val="0"/>
                <w:color w:val="auto"/>
                <w:sz w:val="22"/>
                <w:szCs w:val="22"/>
                <w:lang w:val="en-US" w:eastAsia="zh-CN"/>
              </w:rPr>
              <w:t>等</w:t>
            </w:r>
            <w:r>
              <w:rPr>
                <w:rFonts w:hint="eastAsia" w:asciiTheme="minorEastAsia" w:hAnsiTheme="minorEastAsia" w:eastAsiaTheme="minorEastAsia" w:cstheme="minorEastAsia"/>
                <w:b w:val="0"/>
                <w:bCs w:val="0"/>
                <w:color w:val="auto"/>
                <w:sz w:val="22"/>
                <w:szCs w:val="22"/>
              </w:rPr>
              <w:t>。</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（2）</w:t>
            </w:r>
            <w:r>
              <w:rPr>
                <w:rFonts w:hint="eastAsia" w:asciiTheme="minorEastAsia" w:hAnsiTheme="minorEastAsia" w:eastAsiaTheme="minorEastAsia" w:cstheme="minorEastAsia"/>
                <w:b w:val="0"/>
                <w:bCs w:val="0"/>
                <w:color w:val="auto"/>
                <w:sz w:val="22"/>
                <w:szCs w:val="22"/>
                <w:lang w:val="en-US" w:eastAsia="zh-CN"/>
              </w:rPr>
              <w:t>临床</w:t>
            </w:r>
            <w:r>
              <w:rPr>
                <w:rFonts w:hint="eastAsia" w:asciiTheme="minorEastAsia" w:hAnsiTheme="minorEastAsia" w:eastAsiaTheme="minorEastAsia" w:cstheme="minorEastAsia"/>
                <w:b w:val="0"/>
                <w:bCs w:val="0"/>
                <w:color w:val="auto"/>
                <w:sz w:val="22"/>
                <w:szCs w:val="22"/>
              </w:rPr>
              <w:t>因子关联分析，</w:t>
            </w:r>
            <w:r>
              <w:rPr>
                <w:rFonts w:hint="eastAsia" w:asciiTheme="minorEastAsia" w:hAnsiTheme="minorEastAsia" w:eastAsiaTheme="minorEastAsia" w:cstheme="minorEastAsia"/>
                <w:b w:val="0"/>
                <w:bCs w:val="0"/>
                <w:color w:val="auto"/>
                <w:sz w:val="22"/>
                <w:szCs w:val="22"/>
                <w:lang w:val="en-US" w:eastAsia="zh-CN"/>
              </w:rPr>
              <w:t>如</w:t>
            </w:r>
            <w:r>
              <w:rPr>
                <w:rFonts w:hint="eastAsia" w:asciiTheme="minorEastAsia" w:hAnsiTheme="minorEastAsia" w:eastAsiaTheme="minorEastAsia" w:cstheme="minorEastAsia"/>
                <w:b w:val="0"/>
                <w:bCs w:val="0"/>
                <w:color w:val="auto"/>
                <w:sz w:val="22"/>
                <w:szCs w:val="22"/>
              </w:rPr>
              <w:t>VPA方差分解分析</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i w:val="0"/>
                <w:iCs w:val="0"/>
                <w:caps w:val="0"/>
                <w:color w:val="auto"/>
                <w:spacing w:val="0"/>
                <w:sz w:val="22"/>
                <w:szCs w:val="22"/>
              </w:rPr>
              <w:t>排序回归分析</w:t>
            </w:r>
            <w:r>
              <w:rPr>
                <w:rFonts w:hint="eastAsia" w:asciiTheme="minorEastAsia" w:hAnsiTheme="minorEastAsia" w:eastAsiaTheme="minorEastAsia" w:cstheme="minorEastAsia"/>
                <w:b w:val="0"/>
                <w:bCs w:val="0"/>
                <w:color w:val="auto"/>
                <w:sz w:val="22"/>
                <w:szCs w:val="22"/>
                <w:lang w:val="en-US" w:eastAsia="zh-CN"/>
              </w:rPr>
              <w:t>等</w:t>
            </w:r>
            <w:r>
              <w:rPr>
                <w:rFonts w:hint="eastAsia" w:asciiTheme="minorEastAsia" w:hAnsiTheme="minorEastAsia" w:eastAsiaTheme="minorEastAsia" w:cstheme="minorEastAsia"/>
                <w:b w:val="0"/>
                <w:bCs w:val="0"/>
                <w:color w:val="auto"/>
                <w:sz w:val="22"/>
                <w:szCs w:val="22"/>
              </w:rPr>
              <w:t>。</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（3）</w:t>
            </w:r>
            <w:r>
              <w:rPr>
                <w:rFonts w:hint="eastAsia" w:asciiTheme="minorEastAsia" w:hAnsiTheme="minorEastAsia" w:eastAsiaTheme="minorEastAsia" w:cstheme="minorEastAsia"/>
                <w:b w:val="0"/>
                <w:bCs w:val="0"/>
                <w:color w:val="auto"/>
                <w:sz w:val="22"/>
                <w:szCs w:val="22"/>
                <w:lang w:val="en-US" w:eastAsia="zh-CN"/>
              </w:rPr>
              <w:t>诊断模型构建与网络分析</w:t>
            </w:r>
            <w:r>
              <w:rPr>
                <w:rFonts w:hint="eastAsia" w:asciiTheme="minorEastAsia" w:hAnsiTheme="minorEastAsia" w:eastAsiaTheme="minorEastAsia" w:cstheme="minorEastAsia"/>
                <w:b w:val="0"/>
                <w:bCs w:val="0"/>
                <w:color w:val="auto"/>
                <w:sz w:val="22"/>
                <w:szCs w:val="22"/>
              </w:rPr>
              <w:t>，包括：随机森林分析、ROC分析</w:t>
            </w:r>
            <w:r>
              <w:rPr>
                <w:rFonts w:hint="eastAsia" w:asciiTheme="minorEastAsia" w:hAnsiTheme="minorEastAsia" w:eastAsiaTheme="minorEastAsia" w:cstheme="minorEastAsia"/>
                <w:b w:val="0"/>
                <w:bCs w:val="0"/>
                <w:color w:val="auto"/>
                <w:sz w:val="22"/>
                <w:szCs w:val="22"/>
                <w:lang w:val="en-US" w:eastAsia="zh-CN"/>
              </w:rPr>
              <w:t>等</w:t>
            </w:r>
            <w:r>
              <w:rPr>
                <w:rFonts w:hint="eastAsia" w:asciiTheme="minorEastAsia" w:hAnsiTheme="minorEastAsia" w:eastAsiaTheme="minorEastAsia" w:cstheme="minorEastAsia"/>
                <w:b w:val="0"/>
                <w:bCs w:val="0"/>
                <w:color w:val="auto"/>
                <w:sz w:val="22"/>
                <w:szCs w:val="22"/>
              </w:rPr>
              <w:t>。</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 xml:space="preserve">（4）提供分泌蛋白、T3SS效应蛋白预测分析。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after="0" w:line="360" w:lineRule="auto"/>
              <w:ind w:left="256" w:leftChars="122" w:firstLine="0" w:firstLineChars="0"/>
              <w:textAlignment w:val="auto"/>
              <w:rPr>
                <w:rFonts w:hint="eastAsia" w:asciiTheme="minorEastAsia" w:hAnsiTheme="minorEastAsia" w:eastAsiaTheme="minorEastAsia" w:cstheme="minorEastAsia"/>
                <w:b w:val="0"/>
                <w:bCs w:val="0"/>
                <w:color w:val="auto"/>
                <w:sz w:val="22"/>
                <w:szCs w:val="22"/>
                <w:lang w:eastAsia="zh-CN"/>
              </w:rPr>
            </w:pPr>
            <w:r>
              <w:rPr>
                <w:rFonts w:hint="eastAsia" w:asciiTheme="minorEastAsia" w:hAnsiTheme="minorEastAsia" w:eastAsiaTheme="minorEastAsia" w:cstheme="minorEastAsia"/>
                <w:b w:val="0"/>
                <w:bCs w:val="0"/>
                <w:color w:val="auto"/>
                <w:sz w:val="22"/>
                <w:szCs w:val="22"/>
              </w:rPr>
              <w:t>（5）物种/功能网络与表型之间的关联关系 ，如加权基因共表达网络WGCNA分析</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rPr>
              <w:br w:type="textWrapping"/>
            </w:r>
            <w:r>
              <w:rPr>
                <w:rFonts w:hint="eastAsia" w:asciiTheme="minorEastAsia" w:hAnsiTheme="minorEastAsia" w:eastAsiaTheme="minorEastAsia" w:cstheme="minorEastAsia"/>
                <w:b w:val="0"/>
                <w:bCs w:val="0"/>
                <w:color w:val="auto"/>
                <w:sz w:val="22"/>
                <w:szCs w:val="22"/>
              </w:rPr>
              <w:t>（6）基因集合或基因组数据中功能模式富集程度分析，如KEGG功能富集分析</w:t>
            </w:r>
            <w:r>
              <w:rPr>
                <w:rFonts w:hint="eastAsia" w:asciiTheme="minorEastAsia" w:hAnsiTheme="minorEastAsia" w:eastAsiaTheme="minorEastAsia" w:cstheme="minorEastAsia"/>
                <w:b w:val="0"/>
                <w:bCs w:val="0"/>
                <w:color w:val="auto"/>
                <w:sz w:val="22"/>
                <w:szCs w:val="2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lang w:eastAsia="zh-CN"/>
              </w:rPr>
            </w:pPr>
            <w:r>
              <w:rPr>
                <w:rFonts w:hint="eastAsia" w:asciiTheme="minorEastAsia" w:hAnsiTheme="minorEastAsia" w:eastAsiaTheme="minorEastAsia" w:cstheme="minorEastAsia"/>
                <w:b w:val="0"/>
                <w:bCs w:val="0"/>
                <w:color w:val="auto"/>
                <w:sz w:val="22"/>
                <w:szCs w:val="22"/>
                <w:lang w:val="en-US" w:eastAsia="zh-CN"/>
              </w:rPr>
              <w:t>5.3、</w:t>
            </w:r>
            <w:r>
              <w:rPr>
                <w:rFonts w:hint="eastAsia" w:asciiTheme="minorEastAsia" w:hAnsiTheme="minorEastAsia" w:eastAsiaTheme="minorEastAsia" w:cstheme="minorEastAsia"/>
                <w:b w:val="0"/>
                <w:bCs w:val="0"/>
                <w:color w:val="000000" w:themeColor="text1"/>
                <w:sz w:val="22"/>
                <w:szCs w:val="22"/>
                <w:lang w:val="en-US" w:eastAsia="zh-CN"/>
                <w14:textFill>
                  <w14:solidFill>
                    <w14:schemeClr w14:val="tx1"/>
                  </w14:solidFill>
                </w14:textFill>
              </w:rPr>
              <w:t>云平台要求</w:t>
            </w:r>
            <w:r>
              <w:rPr>
                <w:rFonts w:hint="eastAsia" w:asciiTheme="minorEastAsia" w:hAnsiTheme="minorEastAsia" w:eastAsiaTheme="minorEastAsia" w:cstheme="minorEastAsia"/>
                <w:b w:val="0"/>
                <w:bCs w:val="0"/>
                <w:color w:val="auto"/>
                <w:sz w:val="22"/>
                <w:szCs w:val="22"/>
                <w:lang w:val="en-US" w:eastAsia="zh-CN"/>
              </w:rPr>
              <w:t>：</w:t>
            </w:r>
            <w:r>
              <w:rPr>
                <w:rFonts w:hint="eastAsia" w:asciiTheme="minorEastAsia" w:hAnsiTheme="minorEastAsia" w:eastAsiaTheme="minorEastAsia" w:cstheme="minorEastAsia"/>
                <w:b w:val="0"/>
                <w:bCs w:val="0"/>
                <w:color w:val="auto"/>
                <w:sz w:val="22"/>
                <w:szCs w:val="22"/>
                <w:lang w:eastAsia="zh-CN"/>
              </w:rPr>
              <w:t>能够提供高级</w:t>
            </w:r>
            <w:r>
              <w:rPr>
                <w:rFonts w:hint="eastAsia" w:asciiTheme="minorEastAsia" w:hAnsiTheme="minorEastAsia" w:eastAsiaTheme="minorEastAsia" w:cstheme="minorEastAsia"/>
                <w:b w:val="0"/>
                <w:bCs w:val="0"/>
                <w:color w:val="auto"/>
                <w:sz w:val="22"/>
                <w:szCs w:val="22"/>
                <w:lang w:val="en-US" w:eastAsia="zh-CN"/>
              </w:rPr>
              <w:t>宏</w:t>
            </w:r>
            <w:r>
              <w:rPr>
                <w:rFonts w:hint="eastAsia" w:asciiTheme="minorEastAsia" w:hAnsiTheme="minorEastAsia" w:eastAsiaTheme="minorEastAsia" w:cstheme="minorEastAsia"/>
                <w:b w:val="0"/>
                <w:bCs w:val="0"/>
                <w:color w:val="auto"/>
                <w:sz w:val="22"/>
                <w:szCs w:val="22"/>
                <w:lang w:eastAsia="zh-CN"/>
              </w:rPr>
              <w:t>基因组云分析流程，云平台必须拥有完善的资料体系，综述、FAQ、文献案例解析、视频教程、分析Tips五位一体；可在线自主设置参数动态交互分析，分析呈图标准化，符合CNS期刊要求；能够提供400+款的小工具助力科研。</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6、数据交付：</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6.1、数据量：</w:t>
            </w:r>
            <w:r>
              <w:rPr>
                <w:rFonts w:hint="eastAsia" w:asciiTheme="minorEastAsia" w:hAnsiTheme="minorEastAsia" w:eastAsiaTheme="minorEastAsia" w:cstheme="minorEastAsia"/>
                <w:b w:val="0"/>
                <w:bCs w:val="0"/>
                <w:color w:val="auto"/>
                <w:sz w:val="22"/>
                <w:szCs w:val="22"/>
                <w:lang w:val="en-US" w:eastAsia="zh-CN"/>
              </w:rPr>
              <w:t>每个样本</w:t>
            </w:r>
            <w:r>
              <w:rPr>
                <w:rFonts w:hint="eastAsia" w:asciiTheme="minorEastAsia" w:hAnsiTheme="minorEastAsia" w:eastAsiaTheme="minorEastAsia" w:cstheme="minorEastAsia"/>
                <w:b w:val="0"/>
                <w:bCs w:val="0"/>
                <w:color w:val="auto"/>
                <w:sz w:val="22"/>
                <w:szCs w:val="22"/>
              </w:rPr>
              <w:t>测序产出有效数据量不低于10G clean data</w:t>
            </w:r>
            <w:r>
              <w:rPr>
                <w:rFonts w:hint="eastAsia" w:asciiTheme="minorEastAsia" w:hAnsi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rPr>
              <w:t>碱基类型分布均匀且无分离现象，测序Q30</w:t>
            </w:r>
            <w:r>
              <w:rPr>
                <w:rFonts w:hint="eastAsia" w:asciiTheme="minorEastAsia" w:hAnsiTheme="minorEastAsia" w:eastAsiaTheme="minorEastAsia" w:cstheme="minorEastAsia"/>
                <w:b w:val="0"/>
                <w:bCs w:val="0"/>
                <w:color w:val="auto"/>
                <w:sz w:val="22"/>
                <w:szCs w:val="22"/>
                <w:lang w:val="en-US" w:eastAsia="zh-CN"/>
              </w:rPr>
              <w:t>＞</w:t>
            </w:r>
            <w:r>
              <w:rPr>
                <w:rFonts w:hint="eastAsia" w:asciiTheme="minorEastAsia" w:hAnsiTheme="minorEastAsia" w:eastAsiaTheme="minorEastAsia" w:cstheme="minorEastAsia"/>
                <w:b w:val="0"/>
                <w:bCs w:val="0"/>
                <w:color w:val="auto"/>
                <w:sz w:val="22"/>
                <w:szCs w:val="22"/>
              </w:rPr>
              <w:t>90%。</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pPr>
            <w:r>
              <w:rPr>
                <w:rFonts w:hint="eastAsia" w:asciiTheme="minorEastAsia" w:hAnsiTheme="minorEastAsia" w:eastAsiaTheme="minorEastAsia" w:cstheme="minorEastAsia"/>
                <w:b w:val="0"/>
                <w:bCs w:val="0"/>
                <w:color w:val="auto"/>
                <w:sz w:val="22"/>
                <w:szCs w:val="22"/>
              </w:rPr>
              <w:t>6.2、检测周期：</w:t>
            </w:r>
            <w:r>
              <w:rPr>
                <w:rFonts w:hint="eastAsia" w:asciiTheme="minorEastAsia" w:hAnsiTheme="minorEastAsia" w:eastAsiaTheme="minorEastAsia" w:cstheme="minorEastAsia"/>
                <w:b w:val="0"/>
                <w:bCs w:val="0"/>
                <w:color w:val="auto"/>
                <w:sz w:val="22"/>
                <w:szCs w:val="22"/>
                <w:lang w:eastAsia="zh-CN"/>
              </w:rPr>
              <w:t>如需</w:t>
            </w:r>
            <w:r>
              <w:rPr>
                <w:rFonts w:hint="eastAsia" w:asciiTheme="minorEastAsia" w:hAnsiTheme="minorEastAsia" w:eastAsiaTheme="minorEastAsia" w:cstheme="minorEastAsia"/>
                <w:b w:val="0"/>
                <w:bCs w:val="0"/>
                <w:color w:val="auto"/>
                <w:sz w:val="22"/>
                <w:szCs w:val="22"/>
              </w:rPr>
              <w:t>投标方人员进行上门取样本，收到样本后</w:t>
            </w:r>
            <w:r>
              <w:rPr>
                <w:rFonts w:hint="eastAsia" w:asciiTheme="minorEastAsia" w:hAnsiTheme="minorEastAsia" w:eastAsiaTheme="minorEastAsia" w:cstheme="minorEastAsia"/>
                <w:b w:val="0"/>
                <w:bCs w:val="0"/>
                <w:color w:val="auto"/>
                <w:sz w:val="22"/>
                <w:szCs w:val="22"/>
                <w:lang w:val="en-US" w:eastAsia="zh-CN"/>
              </w:rPr>
              <w:t>5</w:t>
            </w:r>
            <w:r>
              <w:rPr>
                <w:rFonts w:hint="eastAsia" w:asciiTheme="minorEastAsia" w:hAnsiTheme="minorEastAsia" w:eastAsiaTheme="minorEastAsia" w:cstheme="minorEastAsia"/>
                <w:b w:val="0"/>
                <w:bCs w:val="0"/>
                <w:color w:val="auto"/>
                <w:sz w:val="22"/>
                <w:szCs w:val="22"/>
              </w:rPr>
              <w:t>个自然日提供样本DNA质检报告，25个自然日完成建库测序，</w:t>
            </w:r>
            <w:r>
              <w:rPr>
                <w:rFonts w:hint="eastAsia" w:asciiTheme="minorEastAsia" w:hAnsiTheme="minorEastAsia" w:eastAsiaTheme="minorEastAsia" w:cstheme="minorEastAsia"/>
                <w:b w:val="0"/>
                <w:bCs w:val="0"/>
                <w:color w:val="auto"/>
                <w:sz w:val="22"/>
                <w:szCs w:val="22"/>
                <w:lang w:val="en-US" w:eastAsia="zh-CN"/>
              </w:rPr>
              <w:t>5</w:t>
            </w:r>
            <w:r>
              <w:rPr>
                <w:rFonts w:hint="eastAsia" w:asciiTheme="minorEastAsia" w:hAnsiTheme="minorEastAsia" w:eastAsiaTheme="minorEastAsia" w:cstheme="minorEastAsia"/>
                <w:b w:val="0"/>
                <w:bCs w:val="0"/>
                <w:color w:val="auto"/>
                <w:sz w:val="22"/>
                <w:szCs w:val="22"/>
              </w:rPr>
              <w:t>个自然日完成云平台分析，个性化分析周期另</w:t>
            </w: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行商议，且越快越好。</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000000" w:themeColor="text1"/>
                <w:sz w:val="22"/>
                <w:szCs w:val="22"/>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.3、交付内容：包括但不限于质检合格的原始数据、完整的结题报告（交互式云平台+PDF静态(交互结果可插入报告)</w:t>
            </w:r>
            <w:r>
              <w:rPr>
                <w:rFonts w:hint="eastAsia" w:asciiTheme="minorEastAsia" w:hAnsiTheme="minorEastAsia" w:eastAsiaTheme="minorEastAsia" w:cstheme="minorEastAsia"/>
                <w:b w:val="0"/>
                <w:bCs w:val="0"/>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含质检报告，提取和测序建库批次以及日期等信息，DNA检测质量信息）、</w:t>
            </w:r>
            <w:r>
              <w:rPr>
                <w:rFonts w:hint="eastAsia" w:asciiTheme="minorEastAsia" w:hAnsiTheme="minorEastAsia" w:eastAsiaTheme="minorEastAsia" w:cstheme="minorEastAsia"/>
                <w:b w:val="0"/>
                <w:bCs w:val="0"/>
                <w:color w:val="auto"/>
                <w:sz w:val="22"/>
                <w:szCs w:val="22"/>
              </w:rPr>
              <w:t>前处理流程及质控方法材料（中英文版参考资料）。采用移动硬盘进行数据</w:t>
            </w:r>
            <w:r>
              <w:rPr>
                <w:rFonts w:hint="eastAsia" w:asciiTheme="minorEastAsia" w:hAnsiTheme="minorEastAsia" w:eastAsiaTheme="minorEastAsia" w:cstheme="minorEastAsia"/>
                <w:b w:val="0"/>
                <w:bCs w:val="0"/>
                <w:color w:val="auto"/>
                <w:sz w:val="22"/>
                <w:szCs w:val="22"/>
                <w:lang w:eastAsia="zh-CN"/>
              </w:rPr>
              <w:t>或者网络</w:t>
            </w:r>
            <w:r>
              <w:rPr>
                <w:rFonts w:hint="eastAsia" w:asciiTheme="minorEastAsia" w:hAnsiTheme="minorEastAsia" w:eastAsiaTheme="minorEastAsia" w:cstheme="minorEastAsia"/>
                <w:b w:val="0"/>
                <w:bCs w:val="0"/>
                <w:color w:val="auto"/>
                <w:sz w:val="22"/>
                <w:szCs w:val="22"/>
              </w:rPr>
              <w:t>传输，移动硬盘由采购方提供</w:t>
            </w:r>
            <w:r>
              <w:rPr>
                <w:rFonts w:hint="eastAsia" w:asciiTheme="minorEastAsia" w:hAnsiTheme="minorEastAsia" w:eastAsiaTheme="minorEastAsia" w:cstheme="minorEastAsia"/>
                <w:b w:val="0"/>
                <w:bCs w:val="0"/>
                <w:color w:val="auto"/>
                <w:sz w:val="22"/>
                <w:szCs w:val="22"/>
                <w:lang w:eastAsia="zh-CN"/>
              </w:rPr>
              <w:t>并且主要信息安全保密工作，如网络传输需增设密码。</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6.4、数据存储：在项目结题完成全部数据交付后，投标方承诺数据保存时间不少于1年。</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6.5、样本的保存及返回：应采购方需求提供样品保存和返还服务，保存和返还时限为自数据交付之日起5个月内。</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w:t>
            </w:r>
            <w:r>
              <w:rPr>
                <w:rFonts w:hint="eastAsia" w:asciiTheme="minorEastAsia" w:hAnsiTheme="minorEastAsia" w:eastAsiaTheme="minorEastAsia" w:cstheme="minorEastAsia"/>
                <w:b w:val="0"/>
                <w:bCs w:val="0"/>
                <w:color w:val="auto"/>
                <w:sz w:val="22"/>
                <w:szCs w:val="22"/>
                <w:lang w:eastAsia="zh-CN"/>
              </w:rPr>
              <w:t>（商务要求）</w:t>
            </w:r>
            <w:r>
              <w:rPr>
                <w:rFonts w:hint="eastAsia" w:asciiTheme="minorEastAsia" w:hAnsiTheme="minorEastAsia" w:eastAsiaTheme="minorEastAsia" w:cstheme="minorEastAsia"/>
                <w:b w:val="0"/>
                <w:bCs w:val="0"/>
                <w:color w:val="auto"/>
                <w:sz w:val="22"/>
                <w:szCs w:val="22"/>
              </w:rPr>
              <w:t>售后服务要求：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.1、投标方需定期进行项目进展汇报，使采购方及时掌握项目进度。在项目进展环节，提供实时且透明化的项目进展情况反馈服务。</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.2、截止采购方发表本项目主体部分论文为止，投标方需积极配合解决相关数据结果的问题并提出可行性建议。</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.3、投标方需配备至少</w:t>
            </w:r>
            <w:r>
              <w:rPr>
                <w:rFonts w:hint="eastAsia" w:asciiTheme="minorEastAsia" w:hAnsiTheme="minorEastAsia" w:eastAsiaTheme="minorEastAsia" w:cstheme="minorEastAsia"/>
                <w:b w:val="0"/>
                <w:bCs w:val="0"/>
                <w:color w:val="auto"/>
                <w:sz w:val="22"/>
                <w:szCs w:val="22"/>
                <w:lang w:val="en-US" w:eastAsia="zh-CN"/>
              </w:rPr>
              <w:t>1</w:t>
            </w:r>
            <w:r>
              <w:rPr>
                <w:rFonts w:hint="eastAsia" w:asciiTheme="minorEastAsia" w:hAnsiTheme="minorEastAsia" w:eastAsiaTheme="minorEastAsia" w:cstheme="minorEastAsia"/>
                <w:b w:val="0"/>
                <w:bCs w:val="0"/>
                <w:color w:val="auto"/>
                <w:sz w:val="22"/>
                <w:szCs w:val="22"/>
              </w:rPr>
              <w:t>名相应技术人员对项目做售前、售后的技术指导及支持，硕士学位及</w:t>
            </w:r>
            <w:r>
              <w:rPr>
                <w:rFonts w:hint="eastAsia" w:asciiTheme="minorEastAsia" w:hAnsiTheme="minorEastAsia" w:eastAsiaTheme="minorEastAsia" w:cstheme="minorEastAsia"/>
                <w:b w:val="0"/>
                <w:bCs w:val="0"/>
                <w:color w:val="auto"/>
                <w:sz w:val="22"/>
                <w:szCs w:val="22"/>
                <w:lang w:eastAsia="zh-CN"/>
              </w:rPr>
              <w:t>相关分子生物学专业</w:t>
            </w:r>
            <w:r>
              <w:rPr>
                <w:rFonts w:hint="eastAsia" w:asciiTheme="minorEastAsia" w:hAnsiTheme="minorEastAsia" w:eastAsiaTheme="minorEastAsia" w:cstheme="minorEastAsia"/>
                <w:b w:val="0"/>
                <w:bCs w:val="0"/>
                <w:color w:val="auto"/>
                <w:sz w:val="22"/>
                <w:szCs w:val="22"/>
              </w:rPr>
              <w:t>以上学历，具有3年及以上相关工作经验。</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.4、投标方需提供24小时售后服务，采购方可通过官网、邮件、电话</w:t>
            </w:r>
            <w:r>
              <w:rPr>
                <w:rFonts w:hint="eastAsia" w:asciiTheme="minorEastAsia" w:hAnsiTheme="minorEastAsia" w:eastAsiaTheme="minorEastAsia" w:cstheme="minorEastAsia"/>
                <w:b w:val="0"/>
                <w:bCs w:val="0"/>
                <w:color w:val="auto"/>
                <w:sz w:val="22"/>
                <w:szCs w:val="22"/>
                <w:lang w:eastAsia="zh-CN"/>
              </w:rPr>
              <w:t>等其他方式</w:t>
            </w:r>
            <w:r>
              <w:rPr>
                <w:rFonts w:hint="eastAsia" w:asciiTheme="minorEastAsia" w:hAnsiTheme="minorEastAsia" w:eastAsiaTheme="minorEastAsia" w:cstheme="minorEastAsia"/>
                <w:b w:val="0"/>
                <w:bCs w:val="0"/>
                <w:color w:val="auto"/>
                <w:sz w:val="22"/>
                <w:szCs w:val="22"/>
              </w:rPr>
              <w:t>与相应的技术人员沟通交流。</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.5、针对项目提出的相关问题，投标方需2小时内电话或邮件回复；双方商定解决方案后，24小时内给出进展反馈。</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.6、投标方应提供不少于一次的测序数据解读</w:t>
            </w:r>
            <w:r>
              <w:rPr>
                <w:rFonts w:hint="eastAsia" w:asciiTheme="minorEastAsia" w:hAnsiTheme="minorEastAsia" w:eastAsiaTheme="minorEastAsia" w:cstheme="minorEastAsia"/>
                <w:b w:val="0"/>
                <w:bCs w:val="0"/>
                <w:color w:val="auto"/>
                <w:sz w:val="22"/>
                <w:szCs w:val="22"/>
                <w:lang w:eastAsia="zh-CN"/>
              </w:rPr>
              <w:t>数据相关说明</w:t>
            </w:r>
            <w:r>
              <w:rPr>
                <w:rFonts w:hint="eastAsia" w:asciiTheme="minorEastAsia" w:hAnsiTheme="minorEastAsia" w:eastAsiaTheme="minorEastAsia" w:cstheme="minorEastAsia"/>
                <w:b w:val="0"/>
                <w:bCs w:val="0"/>
                <w:color w:val="auto"/>
                <w:sz w:val="22"/>
                <w:szCs w:val="22"/>
              </w:rPr>
              <w:t>，积极配合招标方进行后期样本分析及样本回溯，提供售后服务支持。</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7</w:t>
            </w:r>
            <w:r>
              <w:rPr>
                <w:rFonts w:hint="eastAsia" w:asciiTheme="minorEastAsia" w:hAnsiTheme="minorEastAsia" w:eastAsiaTheme="minorEastAsia" w:cstheme="minorEastAsia"/>
                <w:b w:val="0"/>
                <w:bCs w:val="0"/>
                <w:color w:val="auto"/>
                <w:sz w:val="22"/>
                <w:szCs w:val="22"/>
              </w:rPr>
              <w:t>.7、投标方应详细列出售后服务中心地址、电话、负责人和服务组织机构。必须保证针对本项目有单独建立的服务档案，使用、维护情况必须得到完整的记录，以保证提供的售后服务准确、周到、及时。</w:t>
            </w:r>
          </w:p>
          <w:p>
            <w:pPr>
              <w:ind w:left="34" w:leftChars="16"/>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4</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引物合成</w:t>
            </w:r>
          </w:p>
        </w:tc>
        <w:tc>
          <w:tcPr>
            <w:tcW w:w="7563" w:type="dxa"/>
            <w:tcBorders>
              <w:top w:val="single" w:color="auto" w:sz="4" w:space="0"/>
              <w:left w:val="single" w:color="auto" w:sz="4" w:space="0"/>
              <w:bottom w:val="single" w:color="auto" w:sz="4" w:space="0"/>
              <w:right w:val="single" w:color="auto" w:sz="4" w:space="0"/>
            </w:tcBorders>
          </w:tcPr>
          <w:p>
            <w:pPr>
              <w:ind w:left="34" w:leftChars="1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1.引物长度：11-59mes；</w:t>
            </w:r>
          </w:p>
          <w:p>
            <w:pPr>
              <w:ind w:left="34" w:leftChars="1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2.纯化方式：PAG</w:t>
            </w:r>
            <w:r>
              <w:rPr>
                <w:rFonts w:hint="eastAsia" w:asciiTheme="minorEastAsia" w:hAnsiTheme="minorEastAsia" w:cstheme="minorEastAsia"/>
                <w:sz w:val="22"/>
                <w:szCs w:val="22"/>
                <w:lang w:eastAsia="zh-CN"/>
              </w:rPr>
              <w:t>等</w:t>
            </w:r>
            <w:r>
              <w:rPr>
                <w:rFonts w:hint="eastAsia" w:asciiTheme="minorEastAsia" w:hAnsiTheme="minorEastAsia" w:eastAsiaTheme="minorEastAsia" w:cstheme="minorEastAsia"/>
                <w:sz w:val="22"/>
                <w:szCs w:val="22"/>
              </w:rPr>
              <w:t>；</w:t>
            </w:r>
          </w:p>
          <w:p>
            <w:pPr>
              <w:ind w:left="34" w:leftChars="16"/>
              <w:rPr>
                <w:rFonts w:hint="eastAsia" w:asciiTheme="minorEastAsia" w:hAnsiTheme="minorEastAsia" w:cstheme="minorEastAsia"/>
                <w:sz w:val="22"/>
                <w:szCs w:val="22"/>
                <w:lang w:eastAsia="zh-CN"/>
              </w:rPr>
            </w:pPr>
            <w:r>
              <w:rPr>
                <w:rFonts w:hint="eastAsia" w:asciiTheme="minorEastAsia" w:hAnsiTheme="minorEastAsia" w:eastAsiaTheme="minorEastAsia" w:cstheme="minorEastAsia"/>
                <w:sz w:val="22"/>
                <w:szCs w:val="22"/>
              </w:rPr>
              <w:t>3.每条引物</w:t>
            </w:r>
            <w:r>
              <w:rPr>
                <w:rFonts w:hint="eastAsia" w:asciiTheme="minorEastAsia" w:hAnsiTheme="minorEastAsia" w:cstheme="minorEastAsia"/>
                <w:sz w:val="22"/>
                <w:szCs w:val="22"/>
                <w:lang w:val="en-US" w:eastAsia="zh-CN"/>
              </w:rPr>
              <w:t xml:space="preserve">2 </w:t>
            </w:r>
            <w:r>
              <w:rPr>
                <w:rFonts w:hint="eastAsia" w:asciiTheme="minorEastAsia" w:hAnsiTheme="minorEastAsia" w:eastAsiaTheme="minorEastAsia" w:cstheme="minorEastAsia"/>
                <w:sz w:val="22"/>
                <w:szCs w:val="22"/>
              </w:rPr>
              <w:t>OD，按照每管1</w:t>
            </w:r>
            <w:r>
              <w:rPr>
                <w:rFonts w:hint="eastAsia" w:asciiTheme="minorEastAsia" w:hAnsi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OD分装</w:t>
            </w:r>
            <w:r>
              <w:rPr>
                <w:rFonts w:hint="eastAsia" w:asciiTheme="minorEastAsia" w:hAnsiTheme="minorEastAsia" w:cstheme="minorEastAsia"/>
                <w:sz w:val="22"/>
                <w:szCs w:val="22"/>
                <w:lang w:eastAsia="zh-CN"/>
              </w:rPr>
              <w:t>；</w:t>
            </w:r>
          </w:p>
          <w:p>
            <w:pPr>
              <w:ind w:left="34" w:leftChars="16"/>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4.探针5</w:t>
            </w:r>
            <w:r>
              <w:rPr>
                <w:rFonts w:hint="default" w:asciiTheme="minorEastAsia" w:hAnsiTheme="minorEastAsia" w:cstheme="minorEastAsia"/>
                <w:sz w:val="22"/>
                <w:szCs w:val="22"/>
                <w:lang w:val="en-US" w:eastAsia="zh-CN"/>
              </w:rPr>
              <w:t>’</w:t>
            </w:r>
            <w:r>
              <w:rPr>
                <w:rFonts w:hint="eastAsia" w:asciiTheme="minorEastAsia" w:hAnsiTheme="minorEastAsia" w:cstheme="minorEastAsia"/>
                <w:sz w:val="22"/>
                <w:szCs w:val="22"/>
                <w:lang w:val="en-US" w:eastAsia="zh-CN"/>
              </w:rPr>
              <w:t>和3</w:t>
            </w:r>
            <w:r>
              <w:rPr>
                <w:rFonts w:hint="default" w:asciiTheme="minorEastAsia" w:hAnsiTheme="minorEastAsia" w:cstheme="minorEastAsia"/>
                <w:sz w:val="22"/>
                <w:szCs w:val="22"/>
                <w:lang w:val="en-US" w:eastAsia="zh-CN"/>
              </w:rPr>
              <w:t>’</w:t>
            </w:r>
            <w:r>
              <w:rPr>
                <w:rFonts w:hint="eastAsia" w:asciiTheme="minorEastAsia" w:hAnsiTheme="minorEastAsia" w:cstheme="minorEastAsia"/>
                <w:sz w:val="22"/>
                <w:szCs w:val="22"/>
                <w:lang w:val="en-US" w:eastAsia="zh-CN"/>
              </w:rPr>
              <w:t>端常用标记修饰。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5</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cstheme="minorEastAsia"/>
                <w:b w:val="0"/>
                <w:bCs w:val="0"/>
                <w:color w:val="auto"/>
                <w:sz w:val="22"/>
                <w:szCs w:val="22"/>
                <w:lang w:val="en-US" w:eastAsia="zh-CN" w:bidi="ar-SA"/>
              </w:rPr>
              <w:t>特殊碱基</w:t>
            </w:r>
            <w:r>
              <w:rPr>
                <w:rFonts w:hint="eastAsia" w:asciiTheme="minorEastAsia" w:hAnsiTheme="minorEastAsia" w:eastAsiaTheme="minorEastAsia" w:cstheme="minorEastAsia"/>
                <w:b w:val="0"/>
                <w:bCs w:val="0"/>
                <w:color w:val="auto"/>
                <w:sz w:val="22"/>
                <w:szCs w:val="22"/>
                <w:lang w:val="en-US" w:eastAsia="zh-CN" w:bidi="ar-SA"/>
              </w:rPr>
              <w:t>合成</w:t>
            </w:r>
          </w:p>
        </w:tc>
        <w:tc>
          <w:tcPr>
            <w:tcW w:w="7563" w:type="dxa"/>
            <w:tcBorders>
              <w:top w:val="single" w:color="auto" w:sz="4" w:space="0"/>
              <w:left w:val="single" w:color="auto" w:sz="4" w:space="0"/>
              <w:bottom w:val="single" w:color="auto" w:sz="4" w:space="0"/>
              <w:right w:val="single" w:color="auto" w:sz="4" w:space="0"/>
            </w:tcBorders>
          </w:tcPr>
          <w:p>
            <w:pPr>
              <w:numPr>
                <w:ilvl w:val="0"/>
                <w:numId w:val="3"/>
              </w:numPr>
              <w:ind w:left="34" w:leftChars="1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长度：11-59mes；</w:t>
            </w:r>
          </w:p>
          <w:p>
            <w:pPr>
              <w:numPr>
                <w:ilvl w:val="0"/>
                <w:numId w:val="3"/>
              </w:numPr>
              <w:ind w:left="34" w:leftChars="1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纯化方式：ultrapage；</w:t>
            </w:r>
          </w:p>
          <w:p>
            <w:pPr>
              <w:ind w:left="34" w:leftChars="1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3.特殊碱基包括：I,或其他修饰碱基</w:t>
            </w:r>
            <w:r>
              <w:rPr>
                <w:rFonts w:hint="eastAsia" w:asciiTheme="minorEastAsia" w:hAnsiTheme="minorEastAsia" w:cstheme="minorEastAsia"/>
                <w:sz w:val="22"/>
                <w:szCs w:val="22"/>
                <w:lang w:eastAsia="zh-CN"/>
              </w:rPr>
              <w:t>等</w:t>
            </w:r>
            <w:r>
              <w:rPr>
                <w:rFonts w:hint="eastAsia" w:asciiTheme="minorEastAsia" w:hAnsiTheme="minorEastAsia" w:eastAsiaTheme="minorEastAsia" w:cstheme="minorEastAsia"/>
                <w:sz w:val="22"/>
                <w:szCs w:val="22"/>
              </w:rPr>
              <w:t>。</w:t>
            </w:r>
          </w:p>
        </w:tc>
      </w:tr>
    </w:tbl>
    <w:p>
      <w:pPr>
        <w:rPr>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44FBA"/>
    <w:multiLevelType w:val="singleLevel"/>
    <w:tmpl w:val="17F44FBA"/>
    <w:lvl w:ilvl="0" w:tentative="0">
      <w:start w:val="1"/>
      <w:numFmt w:val="decimal"/>
      <w:suff w:val="space"/>
      <w:lvlText w:val="%1."/>
      <w:lvlJc w:val="left"/>
    </w:lvl>
  </w:abstractNum>
  <w:abstractNum w:abstractNumId="1">
    <w:nsid w:val="29037FDF"/>
    <w:multiLevelType w:val="multilevel"/>
    <w:tmpl w:val="29037FDF"/>
    <w:lvl w:ilvl="0" w:tentative="0">
      <w:start w:val="1"/>
      <w:numFmt w:val="decimal"/>
      <w:lvlText w:val="%1、"/>
      <w:lvlJc w:val="left"/>
      <w:pPr>
        <w:ind w:left="360" w:hanging="36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804DC8"/>
    <w:multiLevelType w:val="multilevel"/>
    <w:tmpl w:val="29804DC8"/>
    <w:lvl w:ilvl="0" w:tentative="0">
      <w:start w:val="10"/>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jg3Y2NiNjE5MTJmYjg1NmVjNDRhODdlYjAzNjQifQ=="/>
  </w:docVars>
  <w:rsids>
    <w:rsidRoot w:val="17372C69"/>
    <w:rsid w:val="0FE4248A"/>
    <w:rsid w:val="17372C69"/>
    <w:rsid w:val="17D22947"/>
    <w:rsid w:val="1E514E57"/>
    <w:rsid w:val="1EDC02C9"/>
    <w:rsid w:val="38B46445"/>
    <w:rsid w:val="4A77140E"/>
    <w:rsid w:val="62465036"/>
    <w:rsid w:val="7B4E1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5"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5903</Words>
  <Characters>6687</Characters>
  <Lines>0</Lines>
  <Paragraphs>0</Paragraphs>
  <TotalTime>1</TotalTime>
  <ScaleCrop>false</ScaleCrop>
  <LinksUpToDate>false</LinksUpToDate>
  <CharactersWithSpaces>6718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2025-03-14T01:05:00Z</dcterms:created>
  <dc:creator>秦月</dc:creator>
  <cp:lastModifiedBy>秦月</cp:lastModifiedBy>
  <dcterms:modified xsi:type="dcterms:W3CDTF">2025-03-26T07:33:25Z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F66E5D2C50B34267AF6303F22C9ACDDB_11</vt:lpwstr>
  </property>
</Properties>
</file>