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广西壮族自治区疾病预防控制中心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年招聘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编外工作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人员报名表</w:t>
      </w:r>
    </w:p>
    <w:tbl>
      <w:tblPr>
        <w:tblStyle w:val="2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47"/>
        <w:gridCol w:w="1499"/>
        <w:gridCol w:w="820"/>
        <w:gridCol w:w="30"/>
        <w:gridCol w:w="1116"/>
        <w:gridCol w:w="1430"/>
        <w:gridCol w:w="1431"/>
        <w:gridCol w:w="170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1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1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省        市（县）</w:t>
            </w: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3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ind w:firstLine="121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eastAsia="仿宋_GB2312"/>
                <w:sz w:val="24"/>
              </w:rPr>
              <w:t>及考核结果</w:t>
            </w:r>
          </w:p>
        </w:tc>
        <w:tc>
          <w:tcPr>
            <w:tcW w:w="8045" w:type="dxa"/>
            <w:gridSpan w:val="8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（社会人员报考填写）：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lang w:eastAsia="zh-CN"/>
              </w:rPr>
              <w:t>应聘岗位</w:t>
            </w:r>
          </w:p>
        </w:tc>
        <w:tc>
          <w:tcPr>
            <w:tcW w:w="8045" w:type="dxa"/>
            <w:gridSpan w:val="8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2" w:hRule="atLeast"/>
        </w:trPr>
        <w:tc>
          <w:tcPr>
            <w:tcW w:w="17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大</w:t>
            </w:r>
            <w:r>
              <w:rPr>
                <w:rFonts w:hint="eastAsia" w:ascii="仿宋_GB2312" w:eastAsia="仿宋_GB2312"/>
                <w:sz w:val="24"/>
              </w:rPr>
              <w:t>学开始，按时间先后顺序填写）</w:t>
            </w:r>
          </w:p>
        </w:tc>
        <w:tc>
          <w:tcPr>
            <w:tcW w:w="8045" w:type="dxa"/>
            <w:gridSpan w:val="8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04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 何特 长及 突出 业绩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3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76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  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ind w:firstLine="243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以上所填信息属实。</w:t>
            </w:r>
          </w:p>
          <w:p>
            <w:pPr>
              <w:spacing w:line="440" w:lineRule="exact"/>
              <w:ind w:firstLine="243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本人签名：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699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4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left="366" w:hanging="364" w:hangingChars="150"/>
        <w:rPr>
          <w:rFonts w:ascii="仿宋_GB2312" w:hAnsi="仿宋" w:eastAsia="仿宋_GB2312"/>
          <w:b/>
          <w:bCs/>
          <w:sz w:val="24"/>
        </w:rPr>
      </w:pPr>
    </w:p>
    <w:p>
      <w:pPr>
        <w:spacing w:line="560" w:lineRule="exact"/>
        <w:ind w:left="366" w:hanging="424" w:hangingChars="15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1、此表请于20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日之前，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HYPERLINK "mailto:以电子邮件方式发给我们gxcdc2008@sina.com"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箱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HYPERLINK "mailto:gxcdc_rsk@sina.com"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gxcdcrsk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2012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@sina.com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2、此表须如实填写，经审核发现与事实不符的，责任自负。</w:t>
      </w:r>
    </w:p>
    <w:p>
      <w:pPr>
        <w:spacing w:line="560" w:lineRule="exact"/>
        <w:rPr>
          <w:rFonts w:cs="Times New Roman"/>
        </w:rPr>
      </w:pPr>
    </w:p>
    <w:p>
      <w:bookmarkStart w:id="0" w:name="_GoBack"/>
      <w:bookmarkEnd w:id="0"/>
    </w:p>
    <w:sectPr>
      <w:pgSz w:w="11906" w:h="16838"/>
      <w:pgMar w:top="1134" w:right="1417" w:bottom="1587" w:left="1417" w:header="851" w:footer="992" w:gutter="0"/>
      <w:pgNumType w:fmt="numberInDash"/>
      <w:cols w:space="0" w:num="1"/>
      <w:docGrid w:type="linesAndChars" w:linePitch="320" w:charSpace="7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A4F40"/>
    <w:rsid w:val="21CA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2021-04-12T07:40:00Z</dcterms:created>
  <dc:creator>XYY（许云）</dc:creator>
  <cp:lastModifiedBy>XYY（许云）</cp:lastModifiedBy>
  <dcterms:modified xsi:type="dcterms:W3CDTF">2021-04-12T07:40:21Z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43902D75A47E4DE89875706891354D75</vt:lpwstr>
  </property>
</Properties>
</file>